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4CC53" w14:textId="77777777" w:rsidR="002A0CF6" w:rsidRDefault="002A0CF6" w:rsidP="002A0CF6">
      <w:pPr>
        <w:rPr>
          <w:b/>
          <w:bCs/>
        </w:rPr>
      </w:pPr>
      <w:r w:rsidRPr="002A0CF6">
        <w:rPr>
          <w:b/>
          <w:bCs/>
        </w:rPr>
        <w:t>Request for Proposal (RFP) for Vehicle Procurement</w:t>
      </w:r>
    </w:p>
    <w:p w14:paraId="094A9AED" w14:textId="77777777" w:rsidR="00B0385A" w:rsidRPr="002A0CF6" w:rsidRDefault="00B0385A" w:rsidP="002A0CF6">
      <w:pPr>
        <w:rPr>
          <w:b/>
          <w:bCs/>
        </w:rPr>
      </w:pPr>
    </w:p>
    <w:p w14:paraId="692F76FF" w14:textId="209622B3" w:rsidR="002A0CF6" w:rsidRPr="002A0CF6" w:rsidRDefault="002A0CF6" w:rsidP="002A0CF6">
      <w:r w:rsidRPr="002A0CF6">
        <w:rPr>
          <w:b/>
          <w:bCs/>
        </w:rPr>
        <w:t>RFP Title:</w:t>
      </w:r>
      <w:r w:rsidRPr="002A0CF6">
        <w:t xml:space="preserve"> Sweetwater County Solid Waste Disposal District #1 (SWCSWDD1) </w:t>
      </w:r>
      <w:r w:rsidR="00DB356D">
        <w:t>–</w:t>
      </w:r>
      <w:r w:rsidRPr="002A0CF6">
        <w:t xml:space="preserve"> </w:t>
      </w:r>
      <w:r w:rsidR="00DB356D">
        <w:t xml:space="preserve">New 2025/2026 </w:t>
      </w:r>
      <w:r w:rsidRPr="002A0CF6">
        <w:t>Vehicle Procurement for Fleet Expansion/Replacement</w:t>
      </w:r>
    </w:p>
    <w:p w14:paraId="5CF515BD" w14:textId="77777777" w:rsidR="002A0CF6" w:rsidRPr="002A0CF6" w:rsidRDefault="002A0CF6" w:rsidP="002A0CF6">
      <w:r w:rsidRPr="002A0CF6">
        <w:rPr>
          <w:b/>
          <w:bCs/>
        </w:rPr>
        <w:t>Date Issued</w:t>
      </w:r>
      <w:r w:rsidRPr="002A0CF6">
        <w:t>: November 24, 2025</w:t>
      </w:r>
    </w:p>
    <w:p w14:paraId="414FCC3A" w14:textId="77777777" w:rsidR="002A0CF6" w:rsidRPr="002A0CF6" w:rsidRDefault="002A0CF6" w:rsidP="002A0CF6">
      <w:r w:rsidRPr="002A0CF6">
        <w:rPr>
          <w:b/>
          <w:bCs/>
        </w:rPr>
        <w:t>Proposal Submission Deadline</w:t>
      </w:r>
      <w:r w:rsidRPr="002A0CF6">
        <w:t>: 1/5/2026</w:t>
      </w:r>
    </w:p>
    <w:p w14:paraId="009A2653" w14:textId="77777777" w:rsidR="00240CF9" w:rsidRDefault="002A0CF6" w:rsidP="002A0CF6">
      <w:r w:rsidRPr="002A0CF6">
        <w:rPr>
          <w:b/>
          <w:bCs/>
        </w:rPr>
        <w:t>Contact for Inquiries</w:t>
      </w:r>
      <w:r w:rsidRPr="002A0CF6">
        <w:t>:</w:t>
      </w:r>
    </w:p>
    <w:p w14:paraId="7D71E416" w14:textId="6FF35C51" w:rsidR="00240CF9" w:rsidRDefault="002A0CF6" w:rsidP="002A0CF6">
      <w:r w:rsidRPr="002A0CF6">
        <w:t>Dan Chetterbock</w:t>
      </w:r>
      <w:r w:rsidR="00240CF9">
        <w:t xml:space="preserve"> - </w:t>
      </w:r>
      <w:r w:rsidRPr="002A0CF6">
        <w:t>General Manager</w:t>
      </w:r>
    </w:p>
    <w:p w14:paraId="2AFB670E" w14:textId="7853E159" w:rsidR="00240CF9" w:rsidRDefault="00000000" w:rsidP="002A0CF6">
      <w:hyperlink r:id="rId5" w:history="1">
        <w:r w:rsidR="00240CF9" w:rsidRPr="002A0CF6">
          <w:rPr>
            <w:rStyle w:val="Hyperlink"/>
          </w:rPr>
          <w:t>dan.rslandfill@gmail.com</w:t>
        </w:r>
      </w:hyperlink>
    </w:p>
    <w:p w14:paraId="069A9331" w14:textId="6D158EC6" w:rsidR="003670D9" w:rsidRDefault="00000000" w:rsidP="002A0CF6">
      <w:hyperlink r:id="rId6" w:history="1">
        <w:r w:rsidR="003670D9" w:rsidRPr="008D1EB8">
          <w:rPr>
            <w:rStyle w:val="Hyperlink"/>
          </w:rPr>
          <w:t>dchetterbock@swcswdd1.com</w:t>
        </w:r>
      </w:hyperlink>
    </w:p>
    <w:p w14:paraId="08075E3C" w14:textId="4217ED67" w:rsidR="002A0CF6" w:rsidRDefault="002A0CF6" w:rsidP="002A0CF6">
      <w:r w:rsidRPr="002A0CF6">
        <w:t xml:space="preserve"> 307-352-6869</w:t>
      </w:r>
    </w:p>
    <w:p w14:paraId="54C1984B" w14:textId="77777777" w:rsidR="001156DF" w:rsidRPr="002A0CF6" w:rsidRDefault="001156DF" w:rsidP="002A0CF6"/>
    <w:p w14:paraId="1DB6EBA8" w14:textId="77777777" w:rsidR="002A0CF6" w:rsidRPr="002A0CF6" w:rsidRDefault="002A0CF6" w:rsidP="002A0CF6">
      <w:pPr>
        <w:rPr>
          <w:b/>
          <w:bCs/>
        </w:rPr>
      </w:pPr>
      <w:r w:rsidRPr="002A0CF6">
        <w:rPr>
          <w:b/>
          <w:bCs/>
        </w:rPr>
        <w:t>1. Introduction and Project Overview</w:t>
      </w:r>
    </w:p>
    <w:p w14:paraId="0D7B46EE" w14:textId="72DCD6F0" w:rsidR="002A0CF6" w:rsidRPr="002A0CF6" w:rsidRDefault="002A0CF6" w:rsidP="002A0CF6">
      <w:r w:rsidRPr="002A0CF6">
        <w:t xml:space="preserve">SWCSWDD1, in its capacity as the Sweetwater County Solid Waste Disposal District #1, is soliciting formal proposals from qualified vehicle suppliers and authorized dealerships for the acquisition of a single </w:t>
      </w:r>
      <w:r w:rsidR="00DB356D">
        <w:t xml:space="preserve">new </w:t>
      </w:r>
      <w:r w:rsidR="00A51544">
        <w:t xml:space="preserve">2025 or 2026 full size </w:t>
      </w:r>
      <w:r w:rsidRPr="002A0CF6">
        <w:t>three-quarter-ton, four-door, four-wheel-drive pickup truck, the specifications of which are detailed in Section 3. The intended application for this unit is to serve as an Operator Maintenance Truck. The District requires vehicles that demonstrate superior reliability, optimal cost-effectiveness, and adherence to stringent safety standards to meet its critical operational requirements.</w:t>
      </w:r>
    </w:p>
    <w:p w14:paraId="4D5CC318" w14:textId="79C0C6C7" w:rsidR="002A0CF6" w:rsidRPr="002A0CF6" w:rsidRDefault="002A0CF6" w:rsidP="002A0CF6">
      <w:r w:rsidRPr="002A0CF6">
        <w:rPr>
          <w:b/>
          <w:bCs/>
        </w:rPr>
        <w:t>Objective:</w:t>
      </w:r>
      <w:r w:rsidRPr="002A0CF6">
        <w:t xml:space="preserve"> The objective of this RFP is to establish a contract for the supply and delivery of one (1)</w:t>
      </w:r>
      <w:r w:rsidR="00A51544">
        <w:t xml:space="preserve"> new 2025/2026</w:t>
      </w:r>
      <w:r w:rsidRPr="002A0CF6">
        <w:t xml:space="preserve"> three-quarter-ton, four-door, four-wheel-drive pickup truck, ensuring comprehensive compliance with all technical and budgetary parameters by </w:t>
      </w:r>
      <w:r w:rsidR="00CC16AA">
        <w:t>first quarter 2026</w:t>
      </w:r>
      <w:r w:rsidRPr="002A0CF6">
        <w:t>.</w:t>
      </w:r>
    </w:p>
    <w:p w14:paraId="7AB5571E" w14:textId="77777777" w:rsidR="002A0CF6" w:rsidRPr="002A0CF6" w:rsidRDefault="002A0CF6" w:rsidP="002A0CF6">
      <w:pPr>
        <w:rPr>
          <w:b/>
          <w:bCs/>
        </w:rPr>
      </w:pPr>
      <w:r w:rsidRPr="002A0CF6">
        <w:rPr>
          <w:b/>
          <w:bCs/>
        </w:rPr>
        <w:t>2. General Requirements and Submission Instructions</w:t>
      </w:r>
    </w:p>
    <w:p w14:paraId="19DC0D37" w14:textId="77777777" w:rsidR="002A0CF6" w:rsidRPr="002A0CF6" w:rsidRDefault="002A0CF6" w:rsidP="002A0CF6">
      <w:pPr>
        <w:rPr>
          <w:b/>
          <w:bCs/>
        </w:rPr>
      </w:pPr>
      <w:r w:rsidRPr="002A0CF6">
        <w:rPr>
          <w:b/>
          <w:bCs/>
        </w:rPr>
        <w:t>A. General Requirements</w:t>
      </w:r>
    </w:p>
    <w:p w14:paraId="29F3BF70" w14:textId="77777777" w:rsidR="002A0CF6" w:rsidRPr="002A0CF6" w:rsidRDefault="002A0CF6" w:rsidP="002A0CF6">
      <w:pPr>
        <w:numPr>
          <w:ilvl w:val="0"/>
          <w:numId w:val="1"/>
        </w:numPr>
      </w:pPr>
      <w:r w:rsidRPr="002A0CF6">
        <w:rPr>
          <w:b/>
          <w:bCs/>
        </w:rPr>
        <w:t>Compliance:</w:t>
      </w:r>
      <w:r w:rsidRPr="002A0CF6">
        <w:t xml:space="preserve"> All proposed vehicles must comply with all applicable local, state, and federal safety, emissions, and environmental regulations (e.g., Department of Transportation, Environmental Protection Agency standards).</w:t>
      </w:r>
    </w:p>
    <w:p w14:paraId="0703F7F8" w14:textId="77777777" w:rsidR="002A0CF6" w:rsidRPr="002A0CF6" w:rsidRDefault="002A0CF6" w:rsidP="002A0CF6">
      <w:pPr>
        <w:numPr>
          <w:ilvl w:val="0"/>
          <w:numId w:val="1"/>
        </w:numPr>
      </w:pPr>
      <w:r w:rsidRPr="002A0CF6">
        <w:rPr>
          <w:b/>
          <w:bCs/>
        </w:rPr>
        <w:lastRenderedPageBreak/>
        <w:t>Warranty:</w:t>
      </w:r>
      <w:r w:rsidRPr="002A0CF6">
        <w:t xml:space="preserve"> The provision of a standard manufacturer’s warranty is mandatory. Proposers must provide a detailed delineation of both the basic and any proposed extended warranty coverages within their submission.</w:t>
      </w:r>
    </w:p>
    <w:p w14:paraId="3E4C9520" w14:textId="77777777" w:rsidR="002A0CF6" w:rsidRPr="002A0CF6" w:rsidRDefault="002A0CF6" w:rsidP="002A0CF6">
      <w:pPr>
        <w:numPr>
          <w:ilvl w:val="0"/>
          <w:numId w:val="1"/>
        </w:numPr>
      </w:pPr>
      <w:r w:rsidRPr="002A0CF6">
        <w:rPr>
          <w:b/>
          <w:bCs/>
        </w:rPr>
        <w:t>Service and Maintenance:</w:t>
      </w:r>
      <w:r w:rsidRPr="002A0CF6">
        <w:t xml:space="preserve"> Proposing entities are required to meticulously delineate their capacity to provide comprehensive post-sale service, scheduled maintenance, and the immediate availability of critical replacement parts within the designated operational state and regional area.</w:t>
      </w:r>
    </w:p>
    <w:p w14:paraId="1B01B0AA" w14:textId="77777777" w:rsidR="002A0CF6" w:rsidRDefault="002A0CF6" w:rsidP="002A0CF6">
      <w:pPr>
        <w:numPr>
          <w:ilvl w:val="0"/>
          <w:numId w:val="1"/>
        </w:numPr>
      </w:pPr>
      <w:r w:rsidRPr="002A0CF6">
        <w:rPr>
          <w:b/>
          <w:bCs/>
        </w:rPr>
        <w:t>Pricing:</w:t>
      </w:r>
      <w:r w:rsidRPr="002A0CF6">
        <w:t xml:space="preserve"> All submitted pricing must be firm and fixed, encompassing all requisite taxes, associated fees, destination charges, and dealer preparation costs (DTC). Furthermore, the proposed pricing must be warranted for a minimum duration of sixty (60) calendar days subsequent to the proposal submission deadline.</w:t>
      </w:r>
    </w:p>
    <w:p w14:paraId="50629A0A" w14:textId="77777777" w:rsidR="00E3151D" w:rsidRPr="002A0CF6" w:rsidRDefault="00E3151D" w:rsidP="00E3151D">
      <w:pPr>
        <w:ind w:left="720"/>
      </w:pPr>
    </w:p>
    <w:p w14:paraId="6D3E98A6" w14:textId="77777777" w:rsidR="00E3151D" w:rsidRPr="00E3151D" w:rsidRDefault="00E3151D" w:rsidP="00E3151D">
      <w:pPr>
        <w:rPr>
          <w:b/>
          <w:bCs/>
        </w:rPr>
      </w:pPr>
      <w:r w:rsidRPr="00E3151D">
        <w:rPr>
          <w:b/>
          <w:bCs/>
        </w:rPr>
        <w:t>B. How to Send Us Your Proposal</w:t>
      </w:r>
    </w:p>
    <w:p w14:paraId="15731AFC" w14:textId="7680914E" w:rsidR="00E3151D" w:rsidRPr="00E3151D" w:rsidRDefault="00E3151D" w:rsidP="00E3151D">
      <w:pPr>
        <w:rPr>
          <w:b/>
          <w:bCs/>
        </w:rPr>
      </w:pPr>
      <w:r w:rsidRPr="00E3151D">
        <w:rPr>
          <w:b/>
          <w:bCs/>
        </w:rPr>
        <w:t>Please email your proposal to Dan by the deadline</w:t>
      </w:r>
      <w:r w:rsidR="007F4F53">
        <w:rPr>
          <w:b/>
          <w:bCs/>
        </w:rPr>
        <w:t xml:space="preserve">. </w:t>
      </w:r>
      <w:r w:rsidRPr="00E3151D">
        <w:rPr>
          <w:b/>
          <w:bCs/>
        </w:rPr>
        <w:t>Make sure you organize it clearly into these sections:</w:t>
      </w:r>
    </w:p>
    <w:p w14:paraId="7BDEE0A1" w14:textId="77777777" w:rsidR="00E3151D" w:rsidRPr="00E3151D" w:rsidRDefault="00E3151D" w:rsidP="00E3151D">
      <w:pPr>
        <w:numPr>
          <w:ilvl w:val="0"/>
          <w:numId w:val="3"/>
        </w:numPr>
      </w:pPr>
      <w:r w:rsidRPr="00E3151D">
        <w:rPr>
          <w:b/>
          <w:bCs/>
        </w:rPr>
        <w:t xml:space="preserve">Quick Summary: </w:t>
      </w:r>
      <w:r w:rsidRPr="00E3151D">
        <w:t>A short rundown of your proposal, pointing out how you meet our needs and what makes your offer the best.</w:t>
      </w:r>
    </w:p>
    <w:p w14:paraId="305C6B56" w14:textId="77777777" w:rsidR="00E3151D" w:rsidRPr="00E3151D" w:rsidRDefault="00E3151D" w:rsidP="00E3151D">
      <w:pPr>
        <w:numPr>
          <w:ilvl w:val="0"/>
          <w:numId w:val="3"/>
        </w:numPr>
      </w:pPr>
      <w:r w:rsidRPr="00E3151D">
        <w:rPr>
          <w:b/>
          <w:bCs/>
        </w:rPr>
        <w:t xml:space="preserve">About Your Company: </w:t>
      </w:r>
      <w:r w:rsidRPr="00E3151D">
        <w:t>Tell us a bit about yourselves, your experience, how much capacity you have, and give us some references we can call.</w:t>
      </w:r>
    </w:p>
    <w:p w14:paraId="648E9CFA" w14:textId="77777777" w:rsidR="00E3151D" w:rsidRPr="00E3151D" w:rsidRDefault="00E3151D" w:rsidP="00E3151D">
      <w:pPr>
        <w:numPr>
          <w:ilvl w:val="0"/>
          <w:numId w:val="3"/>
        </w:numPr>
      </w:pPr>
      <w:r w:rsidRPr="00E3151D">
        <w:rPr>
          <w:b/>
          <w:bCs/>
        </w:rPr>
        <w:t xml:space="preserve">Spec Sheet Check: </w:t>
      </w:r>
      <w:r w:rsidRPr="00E3151D">
        <w:t>Confirm, line by line, that your proposed truck meets all the mandatory and desired specs in Section 3.</w:t>
      </w:r>
    </w:p>
    <w:p w14:paraId="4E2921C0" w14:textId="77777777" w:rsidR="00E3151D" w:rsidRPr="00E3151D" w:rsidRDefault="00E3151D" w:rsidP="00E3151D">
      <w:pPr>
        <w:numPr>
          <w:ilvl w:val="0"/>
          <w:numId w:val="3"/>
        </w:numPr>
      </w:pPr>
      <w:r w:rsidRPr="00E3151D">
        <w:rPr>
          <w:b/>
          <w:bCs/>
        </w:rPr>
        <w:t xml:space="preserve">Money Talk: </w:t>
      </w:r>
      <w:r w:rsidRPr="00E3151D">
        <w:t>The completed pricing sheet from Section 4.</w:t>
      </w:r>
    </w:p>
    <w:p w14:paraId="1B00910D" w14:textId="77777777" w:rsidR="00E3151D" w:rsidRPr="00E3151D" w:rsidRDefault="00E3151D" w:rsidP="00E3151D">
      <w:pPr>
        <w:numPr>
          <w:ilvl w:val="0"/>
          <w:numId w:val="3"/>
        </w:numPr>
      </w:pPr>
      <w:r w:rsidRPr="00E3151D">
        <w:rPr>
          <w:b/>
          <w:bCs/>
        </w:rPr>
        <w:t xml:space="preserve">Warranty Details: </w:t>
      </w:r>
      <w:r w:rsidRPr="00E3151D">
        <w:t>All the information on your warranties and maintenance plans.</w:t>
      </w:r>
    </w:p>
    <w:p w14:paraId="7FC97271" w14:textId="77777777" w:rsidR="00E3151D" w:rsidRPr="00E3151D" w:rsidRDefault="00E3151D" w:rsidP="00E3151D">
      <w:pPr>
        <w:numPr>
          <w:ilvl w:val="0"/>
          <w:numId w:val="3"/>
        </w:numPr>
      </w:pPr>
      <w:r w:rsidRPr="00E3151D">
        <w:rPr>
          <w:b/>
          <w:bCs/>
        </w:rPr>
        <w:t xml:space="preserve">Delivery Date: </w:t>
      </w:r>
      <w:r w:rsidRPr="00E3151D">
        <w:t>Your proposed timeline for getting the truck to us after we sign the contract.</w:t>
      </w:r>
    </w:p>
    <w:p w14:paraId="1C7E840E" w14:textId="77777777" w:rsidR="00CC16AA" w:rsidRDefault="00CC16AA" w:rsidP="00CC16AA"/>
    <w:p w14:paraId="3B0A2A66" w14:textId="77777777" w:rsidR="00E3151D" w:rsidRDefault="00E3151D" w:rsidP="00CC16AA"/>
    <w:p w14:paraId="63F32D3A" w14:textId="77777777" w:rsidR="00CC16AA" w:rsidRDefault="00CC16AA" w:rsidP="00CC16AA"/>
    <w:p w14:paraId="39ABF30F" w14:textId="77777777" w:rsidR="00CC16AA" w:rsidRDefault="00CC16AA" w:rsidP="00CC16AA"/>
    <w:p w14:paraId="33656E8F" w14:textId="77777777" w:rsidR="00CC16AA" w:rsidRPr="002A0CF6" w:rsidRDefault="00CC16AA" w:rsidP="00CC16AA"/>
    <w:p w14:paraId="64E34A37" w14:textId="77777777" w:rsidR="002A0CF6" w:rsidRPr="002A0CF6" w:rsidRDefault="002A0CF6" w:rsidP="002A0CF6">
      <w:pPr>
        <w:rPr>
          <w:b/>
          <w:bCs/>
        </w:rPr>
      </w:pPr>
      <w:r w:rsidRPr="002A0CF6">
        <w:rPr>
          <w:b/>
          <w:bCs/>
        </w:rPr>
        <w:lastRenderedPageBreak/>
        <w:t>3. Mandatory and Desired Vehicle Specifications</w:t>
      </w:r>
    </w:p>
    <w:p w14:paraId="7EA31A43" w14:textId="77777777" w:rsidR="002A0CF6" w:rsidRPr="002A0CF6" w:rsidRDefault="002A0CF6" w:rsidP="002A0CF6">
      <w:r w:rsidRPr="002A0CF6">
        <w:t>Proposals must address each requirement for the specified vehicle type.</w:t>
      </w:r>
    </w:p>
    <w:p w14:paraId="523366F6" w14:textId="168EAD1F" w:rsidR="002A0CF6" w:rsidRPr="002A0CF6" w:rsidRDefault="002A0CF6" w:rsidP="002A0CF6">
      <w:pPr>
        <w:rPr>
          <w:b/>
          <w:bCs/>
        </w:rPr>
      </w:pPr>
      <w:r w:rsidRPr="002A0CF6">
        <w:rPr>
          <w:b/>
          <w:bCs/>
        </w:rPr>
        <w:t>Vehicle Type : Three-Quarter-Ton, 4-Door, 4x4 Pickup Truck</w:t>
      </w:r>
    </w:p>
    <w:p w14:paraId="7FE27867" w14:textId="77777777" w:rsidR="007C0C76" w:rsidRDefault="002A0CF6" w:rsidP="002A0CF6">
      <w:r w:rsidRPr="002A0CF6">
        <w:rPr>
          <w:b/>
          <w:bCs/>
        </w:rPr>
        <w:t>Quantity Required:</w:t>
      </w:r>
      <w:r w:rsidRPr="002A0CF6">
        <w:t xml:space="preserve"> 1 </w:t>
      </w:r>
    </w:p>
    <w:p w14:paraId="2D95300A" w14:textId="3F49738B" w:rsidR="002A0CF6" w:rsidRDefault="002A0CF6" w:rsidP="002A0CF6">
      <w:r w:rsidRPr="002A0CF6">
        <w:rPr>
          <w:b/>
          <w:bCs/>
        </w:rPr>
        <w:t>Intended Use:</w:t>
      </w:r>
      <w:r w:rsidRPr="002A0CF6">
        <w:t xml:space="preserve"> </w:t>
      </w:r>
      <w:r w:rsidRPr="002A0CF6">
        <w:rPr>
          <w:b/>
          <w:bCs/>
        </w:rPr>
        <w:t>Operator Maintenance Truck</w:t>
      </w:r>
    </w:p>
    <w:p w14:paraId="4D71ABE6" w14:textId="77777777" w:rsidR="002A0CF6" w:rsidRPr="002A0CF6" w:rsidRDefault="002A0CF6" w:rsidP="002A0CF6"/>
    <w:tbl>
      <w:tblPr>
        <w:tblW w:w="0" w:type="auto"/>
        <w:tblCellSpacing w:w="15" w:type="dxa"/>
        <w:tblLayout w:type="fixed"/>
        <w:tblCellMar>
          <w:left w:w="0" w:type="dxa"/>
          <w:right w:w="0" w:type="dxa"/>
        </w:tblCellMar>
        <w:tblLook w:val="04A0" w:firstRow="1" w:lastRow="0" w:firstColumn="1" w:lastColumn="0" w:noHBand="0" w:noVBand="1"/>
      </w:tblPr>
      <w:tblGrid>
        <w:gridCol w:w="2512"/>
        <w:gridCol w:w="2872"/>
        <w:gridCol w:w="1431"/>
        <w:gridCol w:w="2529"/>
      </w:tblGrid>
      <w:tr w:rsidR="002A0CF6" w:rsidRPr="002A0CF6" w14:paraId="3F96A222"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6B4B45E" w14:textId="77777777" w:rsidR="002A0CF6" w:rsidRPr="002A0CF6" w:rsidRDefault="002A0CF6" w:rsidP="002A0CF6">
            <w:r w:rsidRPr="002A0CF6">
              <w:rPr>
                <w:b/>
                <w:bCs/>
              </w:rPr>
              <w:t>Specification Category</w:t>
            </w:r>
          </w:p>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D7871D0" w14:textId="77777777" w:rsidR="002A0CF6" w:rsidRPr="002A0CF6" w:rsidRDefault="002A0CF6" w:rsidP="002A0CF6">
            <w:r w:rsidRPr="002A0CF6">
              <w:rPr>
                <w:b/>
                <w:bCs/>
              </w:rPr>
              <w:t>Requirement</w:t>
            </w:r>
          </w:p>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0B2EF2F" w14:textId="77777777" w:rsidR="002A0CF6" w:rsidRPr="002A0CF6" w:rsidRDefault="002A0CF6" w:rsidP="002A0CF6">
            <w:r w:rsidRPr="002A0CF6">
              <w:rPr>
                <w:b/>
                <w:bCs/>
              </w:rPr>
              <w:t>Mandatory (M) / Desired (D)</w:t>
            </w:r>
          </w:p>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B8EC7DF" w14:textId="77777777" w:rsidR="002A0CF6" w:rsidRPr="002A0CF6" w:rsidRDefault="002A0CF6" w:rsidP="002A0CF6">
            <w:r w:rsidRPr="002A0CF6">
              <w:rPr>
                <w:b/>
                <w:bCs/>
              </w:rPr>
              <w:t>Proposer Response (Make/Model/Feature)</w:t>
            </w:r>
          </w:p>
        </w:tc>
      </w:tr>
      <w:tr w:rsidR="002A0CF6" w:rsidRPr="002A0CF6" w14:paraId="6F06FEFE" w14:textId="77777777" w:rsidTr="002A0CF6">
        <w:trPr>
          <w:trHeight w:val="1254"/>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0D6D051" w14:textId="77777777" w:rsidR="002A0CF6" w:rsidRPr="002A0CF6" w:rsidRDefault="002A0CF6" w:rsidP="002A0CF6">
            <w:r w:rsidRPr="002A0CF6">
              <w:rPr>
                <w:b/>
                <w:bCs/>
              </w:rPr>
              <w:t>Vehicle Type &amp; Size</w:t>
            </w:r>
          </w:p>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C025E5D" w14:textId="77777777" w:rsidR="002A0CF6" w:rsidRPr="002A0CF6" w:rsidRDefault="002A0CF6" w:rsidP="002A0CF6">
            <w:r w:rsidRPr="002A0CF6">
              <w:t>3/4 ton (2500/250 series) or equivalent, 4-door cab (Crew Cab preferred), 4x4 drivetrain.</w:t>
            </w:r>
          </w:p>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1EACC56" w14:textId="77777777" w:rsidR="002A0CF6" w:rsidRPr="002A0CF6" w:rsidRDefault="002A0CF6" w:rsidP="002A0CF6">
            <w:r w:rsidRPr="002A0CF6">
              <w:t>M</w:t>
            </w:r>
          </w:p>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7ADBBB6" w14:textId="77777777" w:rsidR="002A0CF6" w:rsidRPr="002A0CF6" w:rsidRDefault="002A0CF6" w:rsidP="002A0CF6"/>
        </w:tc>
      </w:tr>
      <w:tr w:rsidR="002A0CF6" w:rsidRPr="002A0CF6" w14:paraId="481A51A1"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01AC481" w14:textId="01F9F32B" w:rsidR="002A0CF6" w:rsidRPr="002A0CF6" w:rsidRDefault="002A0CF6" w:rsidP="002A0CF6">
            <w:r w:rsidRPr="002A0CF6">
              <w:rPr>
                <w:b/>
                <w:bCs/>
              </w:rPr>
              <w:t>Engine/Powertrain</w:t>
            </w:r>
            <w:r w:rsidRPr="002A0CF6">
              <w:t xml:space="preserve"> </w:t>
            </w:r>
          </w:p>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DF136A4" w14:textId="541EBDDA" w:rsidR="002A0CF6" w:rsidRPr="002A0CF6" w:rsidRDefault="002A0CF6" w:rsidP="002A0CF6">
            <w:r w:rsidRPr="002A0CF6">
              <w:t xml:space="preserve">Minimum 5.7L V8 (Gasoline) or largest available from Manufacture in this class or equivalent. </w:t>
            </w:r>
          </w:p>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9CA311B" w14:textId="049CC0E2" w:rsidR="002A0CF6" w:rsidRPr="002A0CF6" w:rsidRDefault="002A0CF6" w:rsidP="002A0CF6">
            <w:r>
              <w:t>M</w:t>
            </w:r>
          </w:p>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CCAB8A4" w14:textId="77777777" w:rsidR="002A0CF6" w:rsidRPr="002A0CF6" w:rsidRDefault="002A0CF6" w:rsidP="002A0CF6"/>
        </w:tc>
      </w:tr>
      <w:tr w:rsidR="002A0CF6" w:rsidRPr="002A0CF6" w14:paraId="785C3651"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B8246AF" w14:textId="77777777" w:rsidR="002A0CF6" w:rsidRPr="002A0CF6" w:rsidRDefault="002A0CF6" w:rsidP="002A0CF6">
            <w:pPr>
              <w:rPr>
                <w:b/>
                <w:bCs/>
              </w:rPr>
            </w:pPr>
          </w:p>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FDE82C3" w14:textId="0646F994" w:rsidR="002A0CF6" w:rsidRPr="002A0CF6" w:rsidRDefault="002A0CF6" w:rsidP="002A0CF6">
            <w:r w:rsidRPr="002A0CF6">
              <w:t xml:space="preserve">Suitable for high-altitude operation. </w:t>
            </w:r>
          </w:p>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64B4EDB" w14:textId="7A8D3AD2" w:rsidR="002A0CF6" w:rsidRPr="002A0CF6" w:rsidRDefault="009F2AFA" w:rsidP="002A0CF6">
            <w:r>
              <w:t>M</w:t>
            </w:r>
          </w:p>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21CDD23" w14:textId="77777777" w:rsidR="002A0CF6" w:rsidRPr="002A0CF6" w:rsidRDefault="002A0CF6" w:rsidP="002A0CF6"/>
        </w:tc>
      </w:tr>
      <w:tr w:rsidR="002A0CF6" w:rsidRPr="002A0CF6" w14:paraId="212E3213"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BC4E20E" w14:textId="77777777" w:rsidR="002A0CF6" w:rsidRPr="002A0CF6" w:rsidRDefault="002A0CF6" w:rsidP="002A0CF6">
            <w:pPr>
              <w:rPr>
                <w:b/>
                <w:bCs/>
              </w:rPr>
            </w:pPr>
          </w:p>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B2123C7" w14:textId="0443CECF" w:rsidR="002A0CF6" w:rsidRPr="002A0CF6" w:rsidRDefault="002A0CF6" w:rsidP="002A0CF6">
            <w:r w:rsidRPr="002A0CF6">
              <w:t>Equipped with Fuel Injection                       </w:t>
            </w:r>
          </w:p>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1666A54" w14:textId="068D6CA2" w:rsidR="002A0CF6" w:rsidRPr="002A0CF6" w:rsidRDefault="009F2AFA" w:rsidP="002A0CF6">
            <w:r>
              <w:t>M</w:t>
            </w:r>
          </w:p>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109D49B" w14:textId="77777777" w:rsidR="002A0CF6" w:rsidRPr="002A0CF6" w:rsidRDefault="002A0CF6" w:rsidP="002A0CF6"/>
        </w:tc>
      </w:tr>
      <w:tr w:rsidR="00875948" w:rsidRPr="002A0CF6" w14:paraId="6B85076F"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8776FFE" w14:textId="77777777" w:rsidR="00875948" w:rsidRPr="002A0CF6" w:rsidRDefault="00875948" w:rsidP="002A0CF6">
            <w:pPr>
              <w:rPr>
                <w:b/>
                <w:bCs/>
              </w:rPr>
            </w:pPr>
          </w:p>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91049C7" w14:textId="2DB17C71" w:rsidR="00875948" w:rsidRPr="002A0CF6" w:rsidRDefault="00875948" w:rsidP="002A0CF6">
            <w:r w:rsidRPr="002A0CF6">
              <w:t>Engine Block Heater</w:t>
            </w:r>
          </w:p>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0EB1D5A" w14:textId="75D4FA26" w:rsidR="00875948" w:rsidRPr="002A0CF6" w:rsidRDefault="009F2AFA" w:rsidP="002A0CF6">
            <w:r>
              <w:t>M</w:t>
            </w:r>
          </w:p>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6D1D92A" w14:textId="77777777" w:rsidR="00875948" w:rsidRPr="002A0CF6" w:rsidRDefault="00875948" w:rsidP="002A0CF6"/>
        </w:tc>
      </w:tr>
      <w:tr w:rsidR="00875948" w:rsidRPr="002A0CF6" w14:paraId="579F0A3A"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6278711" w14:textId="77777777" w:rsidR="00875948" w:rsidRPr="002A0CF6" w:rsidRDefault="00875948" w:rsidP="002A0CF6">
            <w:pPr>
              <w:rPr>
                <w:b/>
                <w:bCs/>
              </w:rPr>
            </w:pPr>
          </w:p>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5757A74" w14:textId="4F2CE787" w:rsidR="00875948" w:rsidRPr="002A0CF6" w:rsidRDefault="00875948" w:rsidP="002A0CF6">
            <w:r w:rsidRPr="002A0CF6">
              <w:t>Minimum Four (4) speed</w:t>
            </w:r>
            <w:r>
              <w:t xml:space="preserve"> </w:t>
            </w:r>
            <w:r w:rsidRPr="002A0CF6">
              <w:t xml:space="preserve">Automatic Transmission with Overdrive </w:t>
            </w:r>
          </w:p>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6E7A7D5" w14:textId="1979EF10" w:rsidR="00875948" w:rsidRPr="002A0CF6" w:rsidRDefault="009F2AFA" w:rsidP="002A0CF6">
            <w:r>
              <w:t>M</w:t>
            </w:r>
          </w:p>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01E5B3C" w14:textId="77777777" w:rsidR="00875948" w:rsidRPr="002A0CF6" w:rsidRDefault="00875948" w:rsidP="002A0CF6"/>
        </w:tc>
      </w:tr>
      <w:tr w:rsidR="00875948" w:rsidRPr="002A0CF6" w14:paraId="3777CB8E"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5A10135" w14:textId="77777777" w:rsidR="00875948" w:rsidRPr="002A0CF6" w:rsidRDefault="00875948" w:rsidP="002A0CF6">
            <w:pPr>
              <w:rPr>
                <w:b/>
                <w:bCs/>
              </w:rPr>
            </w:pPr>
          </w:p>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CB80D57" w14:textId="4013915C" w:rsidR="00875948" w:rsidRPr="002A0CF6" w:rsidRDefault="00875948" w:rsidP="002A0CF6">
            <w:r w:rsidRPr="002A0CF6">
              <w:t xml:space="preserve">Auxiliary Heavy Duty Transmission Cooler </w:t>
            </w:r>
          </w:p>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BE4C08F" w14:textId="5A19590B" w:rsidR="00875948" w:rsidRPr="002A0CF6" w:rsidRDefault="009F2AFA" w:rsidP="002A0CF6">
            <w:r>
              <w:t>M</w:t>
            </w:r>
          </w:p>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1BC14D3" w14:textId="77777777" w:rsidR="00875948" w:rsidRPr="002A0CF6" w:rsidRDefault="00875948" w:rsidP="002A0CF6"/>
        </w:tc>
      </w:tr>
      <w:tr w:rsidR="00875948" w:rsidRPr="002A0CF6" w14:paraId="5163FCAA"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99365B9" w14:textId="77777777" w:rsidR="00875948" w:rsidRPr="002A0CF6" w:rsidRDefault="00875948" w:rsidP="002A0CF6">
            <w:pPr>
              <w:rPr>
                <w:b/>
                <w:bCs/>
              </w:rPr>
            </w:pPr>
          </w:p>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6B2197D" w14:textId="39D460EB" w:rsidR="00875948" w:rsidRPr="002A0CF6" w:rsidRDefault="00875948" w:rsidP="002A0CF6">
            <w:r w:rsidRPr="002A0CF6">
              <w:t xml:space="preserve">Heavy Duty Cooling System for Towing </w:t>
            </w:r>
          </w:p>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9889B7D" w14:textId="55AC9D3F" w:rsidR="00875948" w:rsidRPr="002A0CF6" w:rsidRDefault="009F2AFA" w:rsidP="002A0CF6">
            <w:r>
              <w:t>M</w:t>
            </w:r>
          </w:p>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8C1E466" w14:textId="77777777" w:rsidR="00875948" w:rsidRPr="002A0CF6" w:rsidRDefault="00875948" w:rsidP="002A0CF6"/>
        </w:tc>
      </w:tr>
      <w:tr w:rsidR="00875948" w:rsidRPr="002A0CF6" w14:paraId="54395B19"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B9FD2CE" w14:textId="77777777" w:rsidR="00875948" w:rsidRPr="002A0CF6" w:rsidRDefault="00875948" w:rsidP="002A0CF6">
            <w:pPr>
              <w:rPr>
                <w:b/>
                <w:bCs/>
              </w:rPr>
            </w:pPr>
          </w:p>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D670081" w14:textId="77777777" w:rsidR="00875948" w:rsidRPr="002A0CF6" w:rsidRDefault="00875948" w:rsidP="002A0CF6"/>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38B1C46" w14:textId="77777777" w:rsidR="00875948" w:rsidRPr="002A0CF6" w:rsidRDefault="00875948" w:rsidP="002A0CF6"/>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AC860E0" w14:textId="77777777" w:rsidR="00875948" w:rsidRPr="002A0CF6" w:rsidRDefault="00875948" w:rsidP="002A0CF6"/>
        </w:tc>
      </w:tr>
      <w:tr w:rsidR="00875948" w:rsidRPr="002A0CF6" w14:paraId="56A97535"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4B46316" w14:textId="0603BBE6" w:rsidR="00875948" w:rsidRPr="00875948" w:rsidRDefault="00875948" w:rsidP="002A0CF6">
            <w:pPr>
              <w:rPr>
                <w:b/>
                <w:bCs/>
              </w:rPr>
            </w:pPr>
            <w:r w:rsidRPr="00875948">
              <w:rPr>
                <w:b/>
                <w:bCs/>
              </w:rPr>
              <w:t>Battery</w:t>
            </w:r>
          </w:p>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74A315D" w14:textId="6CC4E527" w:rsidR="00875948" w:rsidRPr="002A0CF6" w:rsidRDefault="00875948" w:rsidP="002A0CF6">
            <w:r w:rsidRPr="002A0CF6">
              <w:t xml:space="preserve">Heavy Duty Cold Weather Battery </w:t>
            </w:r>
          </w:p>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45485B2" w14:textId="367C3290" w:rsidR="00875948" w:rsidRPr="002A0CF6" w:rsidRDefault="009F2AFA" w:rsidP="002A0CF6">
            <w:r>
              <w:t>M</w:t>
            </w:r>
          </w:p>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999A706" w14:textId="77777777" w:rsidR="00875948" w:rsidRPr="002A0CF6" w:rsidRDefault="00875948" w:rsidP="002A0CF6"/>
        </w:tc>
      </w:tr>
      <w:tr w:rsidR="00875948" w:rsidRPr="002A0CF6" w14:paraId="11FD3939"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B853FE8" w14:textId="77777777" w:rsidR="00875948" w:rsidRPr="002A0CF6" w:rsidRDefault="00875948" w:rsidP="002A0CF6">
            <w:pPr>
              <w:rPr>
                <w:b/>
                <w:bCs/>
              </w:rPr>
            </w:pPr>
          </w:p>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1F1A0E4" w14:textId="40F36846" w:rsidR="00875948" w:rsidRPr="002A0CF6" w:rsidRDefault="00005A62" w:rsidP="002A0CF6">
            <w:r w:rsidRPr="002A0CF6">
              <w:t xml:space="preserve">Two (2) 12 Volt Negative Ground 700 Cold Cranking Amps or highest available from manufacture batteries </w:t>
            </w:r>
          </w:p>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DB61D2C" w14:textId="26C03349" w:rsidR="00875948" w:rsidRPr="002A0CF6" w:rsidRDefault="009F2AFA" w:rsidP="002A0CF6">
            <w:r>
              <w:t>M</w:t>
            </w:r>
          </w:p>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E8A12B9" w14:textId="77777777" w:rsidR="00875948" w:rsidRPr="002A0CF6" w:rsidRDefault="00875948" w:rsidP="002A0CF6"/>
        </w:tc>
      </w:tr>
      <w:tr w:rsidR="00005A62" w:rsidRPr="002A0CF6" w14:paraId="62713A40"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ED3EB1C" w14:textId="77777777" w:rsidR="00005A62" w:rsidRPr="002A0CF6" w:rsidRDefault="00005A62" w:rsidP="002A0CF6">
            <w:pPr>
              <w:rPr>
                <w:b/>
                <w:bCs/>
              </w:rPr>
            </w:pPr>
          </w:p>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2EF5341" w14:textId="77777777" w:rsidR="00005A62" w:rsidRPr="002A0CF6" w:rsidRDefault="00005A62" w:rsidP="002A0CF6"/>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259ECC2" w14:textId="77777777" w:rsidR="00005A62" w:rsidRPr="002A0CF6" w:rsidRDefault="00005A62" w:rsidP="002A0CF6"/>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EDCA9F7" w14:textId="77777777" w:rsidR="00005A62" w:rsidRPr="002A0CF6" w:rsidRDefault="00005A62" w:rsidP="002A0CF6"/>
        </w:tc>
      </w:tr>
      <w:tr w:rsidR="00005A62" w:rsidRPr="002A0CF6" w14:paraId="06D1201B"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A01AB6D" w14:textId="7B2C6057" w:rsidR="00005A62" w:rsidRPr="00005A62" w:rsidRDefault="00005A62" w:rsidP="002A0CF6">
            <w:r w:rsidRPr="002A0CF6">
              <w:rPr>
                <w:b/>
                <w:bCs/>
              </w:rPr>
              <w:t>Body / Chassis</w:t>
            </w:r>
            <w:r w:rsidRPr="002A0CF6">
              <w:t xml:space="preserve">  </w:t>
            </w:r>
          </w:p>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D1A4140" w14:textId="1E93CA2F" w:rsidR="00005A62" w:rsidRPr="002A0CF6" w:rsidRDefault="00005A62" w:rsidP="002A0CF6">
            <w:r w:rsidRPr="002A0CF6">
              <w:t xml:space="preserve">Suspension Heavy Duty Front </w:t>
            </w:r>
            <w:r w:rsidR="009F2AFA">
              <w:t>a</w:t>
            </w:r>
            <w:r w:rsidRPr="002A0CF6">
              <w:t xml:space="preserve">nd Rear from Manufacture </w:t>
            </w:r>
          </w:p>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3460720" w14:textId="7C5B6C6D" w:rsidR="00005A62" w:rsidRPr="002A0CF6" w:rsidRDefault="009F2AFA" w:rsidP="002A0CF6">
            <w:r>
              <w:t>M</w:t>
            </w:r>
          </w:p>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08C060E" w14:textId="77777777" w:rsidR="00005A62" w:rsidRPr="002A0CF6" w:rsidRDefault="00005A62" w:rsidP="002A0CF6"/>
        </w:tc>
      </w:tr>
      <w:tr w:rsidR="00005A62" w:rsidRPr="002A0CF6" w14:paraId="3BACEB1A"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5B8E2BA" w14:textId="77777777" w:rsidR="00005A62" w:rsidRPr="002A0CF6" w:rsidRDefault="00005A62" w:rsidP="002A0CF6">
            <w:pPr>
              <w:rPr>
                <w:b/>
                <w:bCs/>
              </w:rPr>
            </w:pPr>
          </w:p>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0DEC9F8" w14:textId="727B0A33" w:rsidR="00005A62" w:rsidRPr="002A0CF6" w:rsidRDefault="00005A62" w:rsidP="002A0CF6">
            <w:r w:rsidRPr="002A0CF6">
              <w:t xml:space="preserve">Shock Absorbers Heavy Duty from Manufacture </w:t>
            </w:r>
          </w:p>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DF7051D" w14:textId="6626DF8F" w:rsidR="00005A62" w:rsidRPr="002A0CF6" w:rsidRDefault="009F2AFA" w:rsidP="002A0CF6">
            <w:r>
              <w:t>M</w:t>
            </w:r>
          </w:p>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88BF117" w14:textId="77777777" w:rsidR="00005A62" w:rsidRPr="002A0CF6" w:rsidRDefault="00005A62" w:rsidP="002A0CF6"/>
        </w:tc>
      </w:tr>
      <w:tr w:rsidR="00005A62" w:rsidRPr="002A0CF6" w14:paraId="034D0CC7"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5563714" w14:textId="77777777" w:rsidR="00005A62" w:rsidRPr="002A0CF6" w:rsidRDefault="00005A62" w:rsidP="002A0CF6">
            <w:pPr>
              <w:rPr>
                <w:b/>
                <w:bCs/>
              </w:rPr>
            </w:pPr>
          </w:p>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78C02CB" w14:textId="18F7855B" w:rsidR="00005A62" w:rsidRPr="002A0CF6" w:rsidRDefault="00005A62" w:rsidP="002A0CF6">
            <w:r w:rsidRPr="002A0CF6">
              <w:t xml:space="preserve">Off Road Skid Plate </w:t>
            </w:r>
          </w:p>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153C7FE" w14:textId="370305AE" w:rsidR="00005A62" w:rsidRPr="002A0CF6" w:rsidRDefault="00C41F77" w:rsidP="002A0CF6">
            <w:r>
              <w:t>M</w:t>
            </w:r>
          </w:p>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62C0F20" w14:textId="77777777" w:rsidR="00005A62" w:rsidRPr="002A0CF6" w:rsidRDefault="00005A62" w:rsidP="002A0CF6"/>
        </w:tc>
      </w:tr>
      <w:tr w:rsidR="00005A62" w:rsidRPr="002A0CF6" w14:paraId="3A0B3C55"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1B53635" w14:textId="77777777" w:rsidR="00005A62" w:rsidRPr="002A0CF6" w:rsidRDefault="00005A62" w:rsidP="002A0CF6">
            <w:pPr>
              <w:rPr>
                <w:b/>
                <w:bCs/>
              </w:rPr>
            </w:pPr>
          </w:p>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FED3206" w14:textId="1E2F921A" w:rsidR="00005A62" w:rsidRPr="002A0CF6" w:rsidRDefault="00005A62" w:rsidP="002A0CF6">
            <w:r w:rsidRPr="002A0CF6">
              <w:t xml:space="preserve">Differentials 4:10 ratio </w:t>
            </w:r>
          </w:p>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9A4CE72" w14:textId="103E099A" w:rsidR="00005A62" w:rsidRPr="002A0CF6" w:rsidRDefault="00C41F77" w:rsidP="002A0CF6">
            <w:r>
              <w:t>D</w:t>
            </w:r>
          </w:p>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290DA15" w14:textId="77777777" w:rsidR="00005A62" w:rsidRPr="002A0CF6" w:rsidRDefault="00005A62" w:rsidP="002A0CF6"/>
        </w:tc>
      </w:tr>
      <w:tr w:rsidR="00C41F77" w:rsidRPr="002A0CF6" w14:paraId="66DCB4E5"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E71BDE0" w14:textId="77777777" w:rsidR="00C41F77" w:rsidRPr="002A0CF6" w:rsidRDefault="00C41F77" w:rsidP="002A0CF6">
            <w:pPr>
              <w:rPr>
                <w:b/>
                <w:bCs/>
              </w:rPr>
            </w:pPr>
          </w:p>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C8DE96E" w14:textId="2BAA6C1B" w:rsidR="00C41F77" w:rsidRPr="002A0CF6" w:rsidRDefault="00C41F77" w:rsidP="00005A62">
            <w:r w:rsidRPr="002A0CF6">
              <w:t>Steering Integral Power Assisted</w:t>
            </w:r>
          </w:p>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B40FD80" w14:textId="19EC1067" w:rsidR="00C41F77" w:rsidRPr="002A0CF6" w:rsidRDefault="00C41F77" w:rsidP="002A0CF6">
            <w:r>
              <w:t>M</w:t>
            </w:r>
          </w:p>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749D77C" w14:textId="77777777" w:rsidR="00C41F77" w:rsidRPr="002A0CF6" w:rsidRDefault="00C41F77" w:rsidP="002A0CF6"/>
        </w:tc>
      </w:tr>
      <w:tr w:rsidR="00005A62" w:rsidRPr="002A0CF6" w14:paraId="6BBCA0B8"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46E095B" w14:textId="77777777" w:rsidR="00005A62" w:rsidRPr="002A0CF6" w:rsidRDefault="00005A62" w:rsidP="002A0CF6">
            <w:pPr>
              <w:rPr>
                <w:b/>
                <w:bCs/>
              </w:rPr>
            </w:pPr>
          </w:p>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C699CD0" w14:textId="30F6B800" w:rsidR="00005A62" w:rsidRPr="002A0CF6" w:rsidRDefault="00005A62" w:rsidP="002A0CF6">
            <w:r w:rsidRPr="002A0CF6">
              <w:t xml:space="preserve">Heaviest Rear Suspension available with sway bar and overload springs </w:t>
            </w:r>
          </w:p>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AB1863E" w14:textId="16D82CE6" w:rsidR="00005A62" w:rsidRPr="002A0CF6" w:rsidRDefault="00C41F77" w:rsidP="002A0CF6">
            <w:r>
              <w:t>M</w:t>
            </w:r>
          </w:p>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777D896" w14:textId="77777777" w:rsidR="00005A62" w:rsidRPr="002A0CF6" w:rsidRDefault="00005A62" w:rsidP="002A0CF6"/>
        </w:tc>
      </w:tr>
      <w:tr w:rsidR="00005A62" w:rsidRPr="002A0CF6" w14:paraId="5154B57D"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F7D7026" w14:textId="77777777" w:rsidR="00005A62" w:rsidRPr="002A0CF6" w:rsidRDefault="00005A62" w:rsidP="002A0CF6">
            <w:pPr>
              <w:rPr>
                <w:b/>
                <w:bCs/>
              </w:rPr>
            </w:pPr>
          </w:p>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A4432A7" w14:textId="34B7027A" w:rsidR="00005A62" w:rsidRPr="002A0CF6" w:rsidRDefault="00005A62" w:rsidP="002A0CF6">
            <w:r w:rsidRPr="002A0CF6">
              <w:t xml:space="preserve">Frame Full Length Steel </w:t>
            </w:r>
          </w:p>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5580A23" w14:textId="542AA6C1" w:rsidR="00005A62" w:rsidRPr="002A0CF6" w:rsidRDefault="00C41F77" w:rsidP="002A0CF6">
            <w:r>
              <w:t>M</w:t>
            </w:r>
          </w:p>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D898F8B" w14:textId="77777777" w:rsidR="00005A62" w:rsidRPr="002A0CF6" w:rsidRDefault="00005A62" w:rsidP="002A0CF6"/>
        </w:tc>
      </w:tr>
      <w:tr w:rsidR="00005A62" w:rsidRPr="002A0CF6" w14:paraId="6AB057D4"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118C774" w14:textId="77777777" w:rsidR="00005A62" w:rsidRPr="002A0CF6" w:rsidRDefault="00005A62" w:rsidP="002A0CF6">
            <w:pPr>
              <w:rPr>
                <w:b/>
                <w:bCs/>
              </w:rPr>
            </w:pPr>
          </w:p>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EA89345" w14:textId="1D5BBFF5" w:rsidR="00005A62" w:rsidRPr="002A0CF6" w:rsidRDefault="00005A62" w:rsidP="002A0CF6">
            <w:r w:rsidRPr="002A0CF6">
              <w:t xml:space="preserve">Class IV Receiver Towing Hitch Installed </w:t>
            </w:r>
          </w:p>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42687A5" w14:textId="11C52BB6" w:rsidR="00005A62" w:rsidRPr="002A0CF6" w:rsidRDefault="00C41F77" w:rsidP="002A0CF6">
            <w:r>
              <w:t>M</w:t>
            </w:r>
          </w:p>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52EAD05" w14:textId="77777777" w:rsidR="00005A62" w:rsidRPr="002A0CF6" w:rsidRDefault="00005A62" w:rsidP="002A0CF6"/>
        </w:tc>
      </w:tr>
      <w:tr w:rsidR="00005A62" w:rsidRPr="002A0CF6" w14:paraId="48FEA453"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E1DA9C6" w14:textId="77777777" w:rsidR="00005A62" w:rsidRPr="002A0CF6" w:rsidRDefault="00005A62" w:rsidP="002A0CF6">
            <w:pPr>
              <w:rPr>
                <w:b/>
                <w:bCs/>
              </w:rPr>
            </w:pPr>
          </w:p>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306D724" w14:textId="73C0EA6F" w:rsidR="00005A62" w:rsidRPr="002A0CF6" w:rsidRDefault="00005A62" w:rsidP="002A0CF6">
            <w:r w:rsidRPr="002A0CF6">
              <w:t xml:space="preserve">Heavy Duty Trailer Package Wired into Receiver Hitch </w:t>
            </w:r>
          </w:p>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8783B1F" w14:textId="1A0375A6" w:rsidR="00005A62" w:rsidRPr="002A0CF6" w:rsidRDefault="00C41F77" w:rsidP="002A0CF6">
            <w:r>
              <w:t>M</w:t>
            </w:r>
          </w:p>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780F333" w14:textId="77777777" w:rsidR="00005A62" w:rsidRPr="002A0CF6" w:rsidRDefault="00005A62" w:rsidP="002A0CF6"/>
        </w:tc>
      </w:tr>
      <w:tr w:rsidR="00005A62" w:rsidRPr="002A0CF6" w14:paraId="44E7961F"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5E47349" w14:textId="77777777" w:rsidR="00005A62" w:rsidRPr="002A0CF6" w:rsidRDefault="00005A62" w:rsidP="002A0CF6">
            <w:pPr>
              <w:rPr>
                <w:b/>
                <w:bCs/>
              </w:rPr>
            </w:pPr>
          </w:p>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827AA63" w14:textId="4586FD0F" w:rsidR="00005A62" w:rsidRPr="002A0CF6" w:rsidRDefault="00272B41" w:rsidP="002A0CF6">
            <w:r>
              <w:t>Fuel Tank Minimum Capacity of 30 Gallons</w:t>
            </w:r>
          </w:p>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4C05CE6" w14:textId="66A6F8B2" w:rsidR="00005A62" w:rsidRPr="002A0CF6" w:rsidRDefault="00272B41" w:rsidP="002A0CF6">
            <w:r>
              <w:t>M</w:t>
            </w:r>
          </w:p>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2B8C197" w14:textId="77777777" w:rsidR="00005A62" w:rsidRPr="002A0CF6" w:rsidRDefault="00005A62" w:rsidP="002A0CF6"/>
        </w:tc>
      </w:tr>
      <w:tr w:rsidR="00272B41" w:rsidRPr="002A0CF6" w14:paraId="53CE3CF5"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0D1F77D" w14:textId="77777777" w:rsidR="00272B41" w:rsidRPr="002A0CF6" w:rsidRDefault="00272B41" w:rsidP="002A0CF6">
            <w:pPr>
              <w:rPr>
                <w:b/>
                <w:bCs/>
              </w:rPr>
            </w:pPr>
          </w:p>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2104DB5" w14:textId="77777777" w:rsidR="00272B41" w:rsidRDefault="00272B41" w:rsidP="002A0CF6"/>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681BD52" w14:textId="77777777" w:rsidR="00272B41" w:rsidRDefault="00272B41" w:rsidP="002A0CF6"/>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A48BED7" w14:textId="77777777" w:rsidR="00272B41" w:rsidRPr="002A0CF6" w:rsidRDefault="00272B41" w:rsidP="002A0CF6"/>
        </w:tc>
      </w:tr>
      <w:tr w:rsidR="00005A62" w:rsidRPr="002A0CF6" w14:paraId="5063509B"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7C29FC3" w14:textId="3A997D9D" w:rsidR="00005A62" w:rsidRPr="002A0CF6" w:rsidRDefault="00005A62" w:rsidP="002A0CF6">
            <w:pPr>
              <w:rPr>
                <w:b/>
                <w:bCs/>
              </w:rPr>
            </w:pPr>
            <w:r w:rsidRPr="002A0CF6">
              <w:rPr>
                <w:b/>
                <w:bCs/>
              </w:rPr>
              <w:t>Tires</w:t>
            </w:r>
          </w:p>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077B563" w14:textId="0B426D68" w:rsidR="00005A62" w:rsidRPr="002A0CF6" w:rsidRDefault="00005A62" w:rsidP="002A0CF6">
            <w:r w:rsidRPr="002A0CF6">
              <w:t xml:space="preserve">Minimum Sixteen Inch Off Road 10 Ply Mud and Snow Tires </w:t>
            </w:r>
          </w:p>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B765DA0" w14:textId="218F858F" w:rsidR="00005A62" w:rsidRPr="002A0CF6" w:rsidRDefault="00C41F77" w:rsidP="002A0CF6">
            <w:r>
              <w:t>M</w:t>
            </w:r>
          </w:p>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6F2819D" w14:textId="77777777" w:rsidR="00005A62" w:rsidRPr="002A0CF6" w:rsidRDefault="00005A62" w:rsidP="002A0CF6"/>
        </w:tc>
      </w:tr>
      <w:tr w:rsidR="00005A62" w:rsidRPr="002A0CF6" w14:paraId="3159629C"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36DCB3B" w14:textId="77777777" w:rsidR="00005A62" w:rsidRPr="002A0CF6" w:rsidRDefault="00005A62" w:rsidP="002A0CF6">
            <w:pPr>
              <w:rPr>
                <w:b/>
                <w:bCs/>
              </w:rPr>
            </w:pPr>
          </w:p>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61A6688" w14:textId="77A4F1AA" w:rsidR="00005A62" w:rsidRPr="002A0CF6" w:rsidRDefault="009624AB" w:rsidP="002A0CF6">
            <w:r>
              <w:t xml:space="preserve">Full Size </w:t>
            </w:r>
            <w:r w:rsidR="00005A62" w:rsidRPr="002A0CF6">
              <w:t>Spare Tire Same as the Tire and Rim Above</w:t>
            </w:r>
          </w:p>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DDC4FEA" w14:textId="2B095F08" w:rsidR="00005A62" w:rsidRPr="002A0CF6" w:rsidRDefault="00C41F77" w:rsidP="002A0CF6">
            <w:r>
              <w:t>M</w:t>
            </w:r>
          </w:p>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7F29C0C" w14:textId="77777777" w:rsidR="00005A62" w:rsidRPr="002A0CF6" w:rsidRDefault="00005A62" w:rsidP="002A0CF6"/>
        </w:tc>
      </w:tr>
      <w:tr w:rsidR="00005A62" w:rsidRPr="002A0CF6" w14:paraId="13494B13"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3D16D77" w14:textId="77777777" w:rsidR="00005A62" w:rsidRPr="002A0CF6" w:rsidRDefault="00005A62" w:rsidP="002A0CF6">
            <w:pPr>
              <w:rPr>
                <w:b/>
                <w:bCs/>
              </w:rPr>
            </w:pPr>
          </w:p>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46166DD" w14:textId="77777777" w:rsidR="00005A62" w:rsidRPr="002A0CF6" w:rsidRDefault="00005A62" w:rsidP="002A0CF6"/>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7B41735" w14:textId="77777777" w:rsidR="00005A62" w:rsidRPr="002A0CF6" w:rsidRDefault="00005A62" w:rsidP="002A0CF6"/>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2EB2DD1" w14:textId="77777777" w:rsidR="00005A62" w:rsidRPr="002A0CF6" w:rsidRDefault="00005A62" w:rsidP="002A0CF6"/>
        </w:tc>
      </w:tr>
      <w:tr w:rsidR="00005A62" w:rsidRPr="002A0CF6" w14:paraId="1283A4ED"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4A27266" w14:textId="18DFBEA2" w:rsidR="00005A62" w:rsidRPr="002A0CF6" w:rsidRDefault="005A662C" w:rsidP="002A0CF6">
            <w:pPr>
              <w:rPr>
                <w:b/>
                <w:bCs/>
              </w:rPr>
            </w:pPr>
            <w:r w:rsidRPr="002A0CF6">
              <w:rPr>
                <w:b/>
                <w:bCs/>
              </w:rPr>
              <w:lastRenderedPageBreak/>
              <w:t>Towing Capacity</w:t>
            </w:r>
          </w:p>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70B9909" w14:textId="23CA0501" w:rsidR="00005A62" w:rsidRPr="002A0CF6" w:rsidRDefault="005A662C" w:rsidP="002A0CF6">
            <w:r w:rsidRPr="002A0CF6">
              <w:t>Minimum 10,000 lbs (conventional towing capacity).</w:t>
            </w:r>
          </w:p>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2FAA9EB" w14:textId="094B5BB2" w:rsidR="00005A62" w:rsidRPr="002A0CF6" w:rsidRDefault="00C41F77" w:rsidP="002A0CF6">
            <w:r>
              <w:t>M</w:t>
            </w:r>
          </w:p>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5553FF6" w14:textId="77777777" w:rsidR="00005A62" w:rsidRPr="002A0CF6" w:rsidRDefault="00005A62" w:rsidP="002A0CF6"/>
        </w:tc>
      </w:tr>
      <w:tr w:rsidR="00005A62" w:rsidRPr="002A0CF6" w14:paraId="3025E479"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F7849F9" w14:textId="77777777" w:rsidR="00005A62" w:rsidRPr="002A0CF6" w:rsidRDefault="00005A62" w:rsidP="002A0CF6">
            <w:pPr>
              <w:rPr>
                <w:b/>
                <w:bCs/>
              </w:rPr>
            </w:pPr>
          </w:p>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4BAB9C9" w14:textId="77777777" w:rsidR="00005A62" w:rsidRPr="002A0CF6" w:rsidRDefault="00005A62" w:rsidP="002A0CF6"/>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A76362E" w14:textId="77777777" w:rsidR="00005A62" w:rsidRPr="002A0CF6" w:rsidRDefault="00005A62" w:rsidP="002A0CF6"/>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409343D" w14:textId="77777777" w:rsidR="00005A62" w:rsidRPr="002A0CF6" w:rsidRDefault="00005A62" w:rsidP="002A0CF6"/>
        </w:tc>
      </w:tr>
      <w:tr w:rsidR="00005A62" w:rsidRPr="002A0CF6" w14:paraId="4C894D45"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397AECA" w14:textId="617F5669" w:rsidR="00005A62" w:rsidRPr="005A662C" w:rsidRDefault="005A662C" w:rsidP="002A0CF6">
            <w:r w:rsidRPr="002A0CF6">
              <w:rPr>
                <w:b/>
                <w:bCs/>
              </w:rPr>
              <w:t>Exterior</w:t>
            </w:r>
            <w:r w:rsidRPr="002A0CF6">
              <w:t xml:space="preserve"> </w:t>
            </w:r>
          </w:p>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D19493B" w14:textId="699AC6B6" w:rsidR="00005A62" w:rsidRPr="002A0CF6" w:rsidRDefault="004C3F6A" w:rsidP="002A0CF6">
            <w:r w:rsidRPr="002A0CF6">
              <w:t>Bumper Front</w:t>
            </w:r>
            <w:r w:rsidR="00AE5036">
              <w:t>:</w:t>
            </w:r>
            <w:r w:rsidRPr="002A0CF6">
              <w:t xml:space="preserve"> Chrome with License Plate Bracket </w:t>
            </w:r>
          </w:p>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E1B5213" w14:textId="3727B4AF" w:rsidR="00005A62" w:rsidRPr="002A0CF6" w:rsidRDefault="00C41F77" w:rsidP="002A0CF6">
            <w:r>
              <w:t>M</w:t>
            </w:r>
          </w:p>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9285D1F" w14:textId="77777777" w:rsidR="00005A62" w:rsidRPr="002A0CF6" w:rsidRDefault="00005A62" w:rsidP="002A0CF6"/>
        </w:tc>
      </w:tr>
      <w:tr w:rsidR="002A0CF6" w:rsidRPr="002A0CF6" w14:paraId="4D39DB1D"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28F89BA" w14:textId="4CCABDCA" w:rsidR="002A0CF6" w:rsidRPr="002A0CF6" w:rsidRDefault="002A0CF6" w:rsidP="002A0CF6"/>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7A354D3" w14:textId="71C62721" w:rsidR="002A0CF6" w:rsidRPr="002A0CF6" w:rsidRDefault="009624AB" w:rsidP="002A0CF6">
            <w:r>
              <w:t xml:space="preserve">Bumper </w:t>
            </w:r>
            <w:r w:rsidR="004C3F6A" w:rsidRPr="002A0CF6">
              <w:t>Rear</w:t>
            </w:r>
            <w:r w:rsidR="00AE5036">
              <w:t>:</w:t>
            </w:r>
            <w:r w:rsidR="004C3F6A" w:rsidRPr="002A0CF6">
              <w:t xml:space="preserve"> Heavy Duty with Step and License Plate Bracket </w:t>
            </w:r>
          </w:p>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F9FB98" w14:textId="77777777" w:rsidR="002A0CF6" w:rsidRPr="002A0CF6" w:rsidRDefault="002A0CF6" w:rsidP="002A0CF6">
            <w:r w:rsidRPr="002A0CF6">
              <w:t>M</w:t>
            </w:r>
          </w:p>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435C0FF" w14:textId="77777777" w:rsidR="002A0CF6" w:rsidRPr="002A0CF6" w:rsidRDefault="002A0CF6" w:rsidP="002A0CF6"/>
        </w:tc>
      </w:tr>
      <w:tr w:rsidR="004C3F6A" w:rsidRPr="002A0CF6" w14:paraId="165094CF"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29083A5" w14:textId="77777777" w:rsidR="004C3F6A" w:rsidRPr="002A0CF6" w:rsidRDefault="004C3F6A" w:rsidP="002A0CF6"/>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D173DBE" w14:textId="6E29C6D5" w:rsidR="004C3F6A" w:rsidRPr="002A0CF6" w:rsidRDefault="004C3F6A" w:rsidP="002A0CF6">
            <w:r w:rsidRPr="002A0CF6">
              <w:t xml:space="preserve">Tow Hooks: Two Frame Mounted </w:t>
            </w:r>
            <w:r w:rsidR="0069220B">
              <w:t>Front</w:t>
            </w:r>
          </w:p>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FA84B9C" w14:textId="1AB54513" w:rsidR="004C3F6A" w:rsidRPr="002A0CF6" w:rsidRDefault="00C41F77" w:rsidP="002A0CF6">
            <w:r>
              <w:t>M</w:t>
            </w:r>
          </w:p>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669723F" w14:textId="77777777" w:rsidR="004C3F6A" w:rsidRPr="002A0CF6" w:rsidRDefault="004C3F6A" w:rsidP="002A0CF6"/>
        </w:tc>
      </w:tr>
      <w:tr w:rsidR="004C3F6A" w:rsidRPr="002A0CF6" w14:paraId="0114EF3A"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10C870F" w14:textId="77777777" w:rsidR="004C3F6A" w:rsidRPr="002A0CF6" w:rsidRDefault="004C3F6A" w:rsidP="002A0CF6"/>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8A6239D" w14:textId="439AE2CD" w:rsidR="004C3F6A" w:rsidRPr="002A0CF6" w:rsidRDefault="004C3F6A" w:rsidP="002A0CF6">
            <w:r w:rsidRPr="002A0CF6">
              <w:t xml:space="preserve">Wheels: Four Silver or White Steel with Hub Caps </w:t>
            </w:r>
          </w:p>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8B11DB8" w14:textId="30EA2D93" w:rsidR="004C3F6A" w:rsidRPr="002A0CF6" w:rsidRDefault="0069220B" w:rsidP="002A0CF6">
            <w:r>
              <w:t>D</w:t>
            </w:r>
          </w:p>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DCDF3F6" w14:textId="77777777" w:rsidR="004C3F6A" w:rsidRPr="002A0CF6" w:rsidRDefault="004C3F6A" w:rsidP="002A0CF6"/>
        </w:tc>
      </w:tr>
      <w:tr w:rsidR="004C3F6A" w:rsidRPr="002A0CF6" w14:paraId="325E239A"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4D30111" w14:textId="77777777" w:rsidR="004C3F6A" w:rsidRPr="002A0CF6" w:rsidRDefault="004C3F6A" w:rsidP="002A0CF6"/>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DDCAEB5" w14:textId="63D815D0" w:rsidR="004C3F6A" w:rsidRPr="002A0CF6" w:rsidRDefault="004C3F6A" w:rsidP="002A0CF6">
            <w:r w:rsidRPr="002A0CF6">
              <w:t>Spray In Bed Liner</w:t>
            </w:r>
          </w:p>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627452D" w14:textId="159B6DD7" w:rsidR="004C3F6A" w:rsidRPr="002A0CF6" w:rsidRDefault="00C41F77" w:rsidP="002A0CF6">
            <w:r>
              <w:t>M</w:t>
            </w:r>
          </w:p>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B9586B7" w14:textId="77777777" w:rsidR="004C3F6A" w:rsidRPr="002A0CF6" w:rsidRDefault="004C3F6A" w:rsidP="002A0CF6"/>
        </w:tc>
      </w:tr>
      <w:tr w:rsidR="004C3F6A" w:rsidRPr="002A0CF6" w14:paraId="477AC730"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0BD310A" w14:textId="77777777" w:rsidR="004C3F6A" w:rsidRPr="002A0CF6" w:rsidRDefault="004C3F6A" w:rsidP="002A0CF6"/>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50F21C1" w14:textId="33FB3FED" w:rsidR="004C3F6A" w:rsidRPr="002A0CF6" w:rsidRDefault="004C3F6A" w:rsidP="002A0CF6">
            <w:r w:rsidRPr="002A0CF6">
              <w:t xml:space="preserve">Heated slide out tow mirrors </w:t>
            </w:r>
          </w:p>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08EA9C7" w14:textId="17A7A617" w:rsidR="004C3F6A" w:rsidRPr="002A0CF6" w:rsidRDefault="00C41F77" w:rsidP="002A0CF6">
            <w:r>
              <w:t>M</w:t>
            </w:r>
          </w:p>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C1407C5" w14:textId="77777777" w:rsidR="004C3F6A" w:rsidRPr="002A0CF6" w:rsidRDefault="004C3F6A" w:rsidP="002A0CF6"/>
        </w:tc>
      </w:tr>
      <w:tr w:rsidR="004C3F6A" w:rsidRPr="002A0CF6" w14:paraId="433F2204"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D3C8143" w14:textId="66DB2EE8" w:rsidR="004C3F6A" w:rsidRPr="002A0CF6" w:rsidRDefault="004C3F6A" w:rsidP="002A0CF6">
            <w:r w:rsidRPr="002A0CF6">
              <w:rPr>
                <w:b/>
                <w:bCs/>
              </w:rPr>
              <w:t>Interior</w:t>
            </w:r>
          </w:p>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537A3CF" w14:textId="3D007BD9" w:rsidR="004C3F6A" w:rsidRPr="002A0CF6" w:rsidRDefault="004C3F6A" w:rsidP="002A0CF6">
            <w:r w:rsidRPr="002A0CF6">
              <w:t xml:space="preserve">Air Conditioning </w:t>
            </w:r>
          </w:p>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2940614" w14:textId="4E97265D" w:rsidR="004C3F6A" w:rsidRPr="002A0CF6" w:rsidRDefault="00C41F77" w:rsidP="002A0CF6">
            <w:r>
              <w:t>M</w:t>
            </w:r>
          </w:p>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3BA0AD9" w14:textId="77777777" w:rsidR="004C3F6A" w:rsidRPr="002A0CF6" w:rsidRDefault="004C3F6A" w:rsidP="002A0CF6"/>
        </w:tc>
      </w:tr>
      <w:tr w:rsidR="004C3F6A" w:rsidRPr="002A0CF6" w14:paraId="190A886C"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DD8319B" w14:textId="77777777" w:rsidR="004C3F6A" w:rsidRPr="002A0CF6" w:rsidRDefault="004C3F6A" w:rsidP="002A0CF6"/>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9F3DDDA" w14:textId="3B1EB7E5" w:rsidR="004C3F6A" w:rsidRPr="002A0CF6" w:rsidRDefault="004C3F6A" w:rsidP="002A0CF6">
            <w:r w:rsidRPr="002A0CF6">
              <w:t>Vinyl Floor Covering</w:t>
            </w:r>
          </w:p>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B92C62B" w14:textId="66AB2429" w:rsidR="004C3F6A" w:rsidRPr="002A0CF6" w:rsidRDefault="00C41F77" w:rsidP="002A0CF6">
            <w:r>
              <w:t>M</w:t>
            </w:r>
          </w:p>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8C92E85" w14:textId="77777777" w:rsidR="004C3F6A" w:rsidRPr="002A0CF6" w:rsidRDefault="004C3F6A" w:rsidP="002A0CF6"/>
        </w:tc>
      </w:tr>
      <w:tr w:rsidR="004C3F6A" w:rsidRPr="002A0CF6" w14:paraId="7BA4B6BD"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7B23CB8" w14:textId="77777777" w:rsidR="004C3F6A" w:rsidRPr="002A0CF6" w:rsidRDefault="004C3F6A" w:rsidP="002A0CF6"/>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BD04174" w14:textId="723C82E0" w:rsidR="004C3F6A" w:rsidRPr="002A0CF6" w:rsidRDefault="004C3F6A" w:rsidP="002A0CF6">
            <w:r w:rsidRPr="002A0CF6">
              <w:t xml:space="preserve">All Weather Floor Mats Front and Rear </w:t>
            </w:r>
          </w:p>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F6BB41E" w14:textId="628014CF" w:rsidR="004C3F6A" w:rsidRPr="002A0CF6" w:rsidRDefault="00C41F77" w:rsidP="002A0CF6">
            <w:r>
              <w:t>D</w:t>
            </w:r>
          </w:p>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1E9A67D" w14:textId="77777777" w:rsidR="004C3F6A" w:rsidRPr="002A0CF6" w:rsidRDefault="004C3F6A" w:rsidP="002A0CF6"/>
        </w:tc>
      </w:tr>
      <w:tr w:rsidR="004C3F6A" w:rsidRPr="002A0CF6" w14:paraId="7E3FA500"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A35012D" w14:textId="77777777" w:rsidR="004C3F6A" w:rsidRPr="002A0CF6" w:rsidRDefault="004C3F6A" w:rsidP="002A0CF6"/>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E7ACB9A" w14:textId="69E5F6F5" w:rsidR="004C3F6A" w:rsidRPr="002A0CF6" w:rsidRDefault="004C3F6A" w:rsidP="002A0CF6">
            <w:r w:rsidRPr="002A0CF6">
              <w:t xml:space="preserve">Intermittent Wipers </w:t>
            </w:r>
          </w:p>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7E1ABE3" w14:textId="74CF6853" w:rsidR="004C3F6A" w:rsidRPr="002A0CF6" w:rsidRDefault="001207F2" w:rsidP="002A0CF6">
            <w:r>
              <w:t>M</w:t>
            </w:r>
          </w:p>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78BEE3E" w14:textId="77777777" w:rsidR="004C3F6A" w:rsidRPr="002A0CF6" w:rsidRDefault="004C3F6A" w:rsidP="002A0CF6"/>
        </w:tc>
      </w:tr>
      <w:tr w:rsidR="004C3F6A" w:rsidRPr="002A0CF6" w14:paraId="177E5799"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48945D2" w14:textId="77777777" w:rsidR="004C3F6A" w:rsidRPr="002A0CF6" w:rsidRDefault="004C3F6A" w:rsidP="002A0CF6"/>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1484143" w14:textId="48B14D84" w:rsidR="004C3F6A" w:rsidRPr="002A0CF6" w:rsidRDefault="004C3F6A" w:rsidP="002A0CF6">
            <w:r w:rsidRPr="002A0CF6">
              <w:t>Power Door Locks and Windows</w:t>
            </w:r>
          </w:p>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BFC751E" w14:textId="209AFC57" w:rsidR="004C3F6A" w:rsidRPr="002A0CF6" w:rsidRDefault="001207F2" w:rsidP="002A0CF6">
            <w:r>
              <w:t>D</w:t>
            </w:r>
          </w:p>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F25C834" w14:textId="77777777" w:rsidR="004C3F6A" w:rsidRPr="002A0CF6" w:rsidRDefault="004C3F6A" w:rsidP="002A0CF6"/>
        </w:tc>
      </w:tr>
      <w:tr w:rsidR="004C3F6A" w:rsidRPr="002A0CF6" w14:paraId="70D9E111"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1A83790" w14:textId="77777777" w:rsidR="004C3F6A" w:rsidRPr="002A0CF6" w:rsidRDefault="004C3F6A" w:rsidP="002A0CF6"/>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D684CE8" w14:textId="308CAC29" w:rsidR="004C3F6A" w:rsidRPr="002A0CF6" w:rsidRDefault="00BC388B" w:rsidP="002A0CF6">
            <w:r w:rsidRPr="002A0CF6">
              <w:t xml:space="preserve">Tools: Jack and Lug Wrench </w:t>
            </w:r>
          </w:p>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55B1F9A" w14:textId="3CF2FD98" w:rsidR="004C3F6A" w:rsidRPr="002A0CF6" w:rsidRDefault="001207F2" w:rsidP="002A0CF6">
            <w:r>
              <w:t>M</w:t>
            </w:r>
          </w:p>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3D80237" w14:textId="77777777" w:rsidR="004C3F6A" w:rsidRPr="002A0CF6" w:rsidRDefault="004C3F6A" w:rsidP="002A0CF6"/>
        </w:tc>
      </w:tr>
      <w:tr w:rsidR="004C3F6A" w:rsidRPr="002A0CF6" w14:paraId="0910B605"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AB67175" w14:textId="77777777" w:rsidR="004C3F6A" w:rsidRPr="002A0CF6" w:rsidRDefault="004C3F6A" w:rsidP="002A0CF6"/>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42B56D8" w14:textId="5212D4BD" w:rsidR="004C3F6A" w:rsidRPr="002A0CF6" w:rsidRDefault="00BC388B" w:rsidP="002A0CF6">
            <w:r w:rsidRPr="002A0CF6">
              <w:t xml:space="preserve">Cruise Control </w:t>
            </w:r>
          </w:p>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DAF5EEF" w14:textId="3C91B5AA" w:rsidR="004C3F6A" w:rsidRPr="002A0CF6" w:rsidRDefault="001207F2" w:rsidP="002A0CF6">
            <w:r>
              <w:t>M</w:t>
            </w:r>
          </w:p>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BD9AEB9" w14:textId="77777777" w:rsidR="004C3F6A" w:rsidRPr="002A0CF6" w:rsidRDefault="004C3F6A" w:rsidP="002A0CF6"/>
        </w:tc>
      </w:tr>
      <w:tr w:rsidR="00BC388B" w:rsidRPr="002A0CF6" w14:paraId="5972B8A2"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0C2EE8A" w14:textId="77777777" w:rsidR="00BC388B" w:rsidRPr="002A0CF6" w:rsidRDefault="00BC388B" w:rsidP="002A0CF6"/>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145F7C0" w14:textId="61DB2F2B" w:rsidR="00BC388B" w:rsidRPr="002A0CF6" w:rsidRDefault="00BC388B" w:rsidP="002A0CF6">
            <w:r w:rsidRPr="002A0CF6">
              <w:t xml:space="preserve">Tilt Wheel </w:t>
            </w:r>
          </w:p>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43E75DD" w14:textId="30EE2F1A" w:rsidR="00BC388B" w:rsidRPr="002A0CF6" w:rsidRDefault="001207F2" w:rsidP="002A0CF6">
            <w:r>
              <w:t>M</w:t>
            </w:r>
          </w:p>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B3C7573" w14:textId="77777777" w:rsidR="00BC388B" w:rsidRPr="002A0CF6" w:rsidRDefault="00BC388B" w:rsidP="002A0CF6"/>
        </w:tc>
      </w:tr>
      <w:tr w:rsidR="00BC388B" w:rsidRPr="002A0CF6" w14:paraId="42813466"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C6CEC52" w14:textId="77777777" w:rsidR="00BC388B" w:rsidRPr="002A0CF6" w:rsidRDefault="00BC388B" w:rsidP="002A0CF6"/>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9B2E686" w14:textId="13C7637E" w:rsidR="00BC388B" w:rsidRPr="002A0CF6" w:rsidRDefault="00BC388B" w:rsidP="002A0CF6">
            <w:r w:rsidRPr="002A0CF6">
              <w:t>Four sets of keys with fobs Programmed</w:t>
            </w:r>
          </w:p>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F426944" w14:textId="206A8146" w:rsidR="00BC388B" w:rsidRPr="002A0CF6" w:rsidRDefault="001207F2" w:rsidP="002A0CF6">
            <w:r>
              <w:t>M</w:t>
            </w:r>
          </w:p>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1CD0D39" w14:textId="77777777" w:rsidR="00BC388B" w:rsidRPr="002A0CF6" w:rsidRDefault="00BC388B" w:rsidP="002A0CF6"/>
        </w:tc>
      </w:tr>
      <w:tr w:rsidR="00BC388B" w:rsidRPr="002A0CF6" w14:paraId="1BE8E684"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021A9DD" w14:textId="77777777" w:rsidR="00BC388B" w:rsidRPr="002A0CF6" w:rsidRDefault="00BC388B" w:rsidP="002A0CF6"/>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67E3A6F" w14:textId="0C91ECD7" w:rsidR="00BC388B" w:rsidRPr="002A0CF6" w:rsidRDefault="00BC388B" w:rsidP="002A0CF6">
            <w:r w:rsidRPr="002A0CF6">
              <w:t>Seats Front – 40/20/40 with Fold Down Middle Seat/Console/Under Seat Storage</w:t>
            </w:r>
          </w:p>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394822D" w14:textId="50643116" w:rsidR="00BC388B" w:rsidRPr="002A0CF6" w:rsidRDefault="00B54024" w:rsidP="002A0CF6">
            <w:r>
              <w:t>D</w:t>
            </w:r>
          </w:p>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352D603" w14:textId="77777777" w:rsidR="00BC388B" w:rsidRPr="002A0CF6" w:rsidRDefault="00BC388B" w:rsidP="002A0CF6"/>
        </w:tc>
      </w:tr>
      <w:tr w:rsidR="00BC388B" w:rsidRPr="002A0CF6" w14:paraId="49F27B82"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6470510" w14:textId="77777777" w:rsidR="00BC388B" w:rsidRPr="002A0CF6" w:rsidRDefault="00BC388B" w:rsidP="002A0CF6"/>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D99F4C7" w14:textId="34EBAF34" w:rsidR="00BC388B" w:rsidRPr="002A0CF6" w:rsidRDefault="00F43BBD" w:rsidP="002A0CF6">
            <w:r>
              <w:t xml:space="preserve">Seats </w:t>
            </w:r>
            <w:r w:rsidR="00F25C62" w:rsidRPr="002A0CF6">
              <w:t>Rear – Cloth Bench Type</w:t>
            </w:r>
          </w:p>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6505872" w14:textId="4BFC11EE" w:rsidR="00BC388B" w:rsidRPr="002A0CF6" w:rsidRDefault="001207F2" w:rsidP="002A0CF6">
            <w:r>
              <w:t>D</w:t>
            </w:r>
          </w:p>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35E0BAC" w14:textId="77777777" w:rsidR="00BC388B" w:rsidRPr="002A0CF6" w:rsidRDefault="00BC388B" w:rsidP="002A0CF6"/>
        </w:tc>
      </w:tr>
      <w:tr w:rsidR="00F43BBD" w:rsidRPr="002A0CF6" w14:paraId="65836477"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4F7B55B" w14:textId="77777777" w:rsidR="00F43BBD" w:rsidRPr="002A0CF6" w:rsidRDefault="00F43BBD" w:rsidP="002A0CF6"/>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DF56888" w14:textId="2DFA91F5" w:rsidR="00F43BBD" w:rsidRDefault="00F43BBD" w:rsidP="002A0CF6">
            <w:r>
              <w:t>Seat Belts</w:t>
            </w:r>
          </w:p>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AB808A4" w14:textId="00BE35D4" w:rsidR="00F43BBD" w:rsidRDefault="00F43BBD" w:rsidP="002A0CF6">
            <w:r>
              <w:t>M</w:t>
            </w:r>
          </w:p>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130503F" w14:textId="77777777" w:rsidR="00F43BBD" w:rsidRPr="002A0CF6" w:rsidRDefault="00F43BBD" w:rsidP="002A0CF6"/>
        </w:tc>
      </w:tr>
      <w:tr w:rsidR="00F25C62" w:rsidRPr="002A0CF6" w14:paraId="3C2A4C42"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5931C76" w14:textId="77777777" w:rsidR="00F25C62" w:rsidRPr="002A0CF6" w:rsidRDefault="00F25C62" w:rsidP="002A0CF6"/>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7B79790" w14:textId="77777777" w:rsidR="00F25C62" w:rsidRPr="002A0CF6" w:rsidRDefault="00F25C62" w:rsidP="002A0CF6"/>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93E27BB" w14:textId="77777777" w:rsidR="00F25C62" w:rsidRPr="002A0CF6" w:rsidRDefault="00F25C62" w:rsidP="002A0CF6"/>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0872884" w14:textId="77777777" w:rsidR="00F25C62" w:rsidRPr="002A0CF6" w:rsidRDefault="00F25C62" w:rsidP="002A0CF6"/>
        </w:tc>
      </w:tr>
      <w:tr w:rsidR="002A0CF6" w:rsidRPr="002A0CF6" w14:paraId="44C88A50"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B0A85F7" w14:textId="77777777" w:rsidR="002A0CF6" w:rsidRPr="002A0CF6" w:rsidRDefault="002A0CF6" w:rsidP="002A0CF6">
            <w:r w:rsidRPr="002A0CF6">
              <w:rPr>
                <w:b/>
                <w:bCs/>
              </w:rPr>
              <w:t>Color/Aesthetics</w:t>
            </w:r>
          </w:p>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BAE4BA4" w14:textId="77777777" w:rsidR="009635E3" w:rsidRDefault="002A0CF6" w:rsidP="002A0CF6">
            <w:r w:rsidRPr="002A0CF6">
              <w:t xml:space="preserve">Exterior: White </w:t>
            </w:r>
          </w:p>
          <w:p w14:paraId="6DC22AD2" w14:textId="4E6AA0F9" w:rsidR="002A0CF6" w:rsidRPr="002A0CF6" w:rsidRDefault="002A0CF6" w:rsidP="002A0CF6">
            <w:r w:rsidRPr="002A0CF6">
              <w:t>Interior: Neutral</w:t>
            </w:r>
          </w:p>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CF1AF2D" w14:textId="77777777" w:rsidR="002A0CF6" w:rsidRPr="002A0CF6" w:rsidRDefault="002A0CF6" w:rsidP="002A0CF6">
            <w:r w:rsidRPr="002A0CF6">
              <w:t>D</w:t>
            </w:r>
          </w:p>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EDA38F9" w14:textId="77777777" w:rsidR="002A0CF6" w:rsidRPr="002A0CF6" w:rsidRDefault="002A0CF6" w:rsidP="002A0CF6"/>
        </w:tc>
      </w:tr>
      <w:tr w:rsidR="00A24270" w:rsidRPr="002A0CF6" w14:paraId="11CE47EA"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D772BFA" w14:textId="77777777" w:rsidR="00A24270" w:rsidRPr="002A0CF6" w:rsidRDefault="00A24270" w:rsidP="002A0CF6">
            <w:pPr>
              <w:rPr>
                <w:b/>
                <w:bCs/>
              </w:rPr>
            </w:pPr>
          </w:p>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FDF1497" w14:textId="77777777" w:rsidR="00A24270" w:rsidRPr="002A0CF6" w:rsidRDefault="00A24270" w:rsidP="002A0CF6"/>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C25BC73" w14:textId="77777777" w:rsidR="00A24270" w:rsidRPr="002A0CF6" w:rsidRDefault="00A24270" w:rsidP="002A0CF6"/>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EBB4838" w14:textId="77777777" w:rsidR="00A24270" w:rsidRPr="002A0CF6" w:rsidRDefault="00A24270" w:rsidP="002A0CF6"/>
        </w:tc>
      </w:tr>
      <w:tr w:rsidR="00A24270" w:rsidRPr="002A0CF6" w14:paraId="35425B54"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66E4E8C" w14:textId="344E9A61" w:rsidR="00A24270" w:rsidRPr="009635E3" w:rsidRDefault="009635E3" w:rsidP="002A0CF6">
            <w:pPr>
              <w:rPr>
                <w:b/>
                <w:bCs/>
              </w:rPr>
            </w:pPr>
            <w:r>
              <w:rPr>
                <w:b/>
                <w:bCs/>
              </w:rPr>
              <w:lastRenderedPageBreak/>
              <w:t>Safety Equipment</w:t>
            </w:r>
          </w:p>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0C82B86" w14:textId="2EBBFE39" w:rsidR="00A24270" w:rsidRPr="002A0CF6" w:rsidRDefault="00A24270" w:rsidP="002A0CF6">
            <w:r w:rsidRPr="002A0CF6">
              <w:t>Rear Brakes</w:t>
            </w:r>
            <w:r w:rsidR="00B54024">
              <w:t>:</w:t>
            </w:r>
            <w:r w:rsidRPr="002A0CF6">
              <w:t xml:space="preserve"> Disks Type H.D. </w:t>
            </w:r>
          </w:p>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A3A8546" w14:textId="52F369F0" w:rsidR="00A24270" w:rsidRPr="002A0CF6" w:rsidRDefault="001207F2" w:rsidP="002A0CF6">
            <w:r>
              <w:t>M</w:t>
            </w:r>
          </w:p>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217C738" w14:textId="77777777" w:rsidR="00A24270" w:rsidRPr="002A0CF6" w:rsidRDefault="00A24270" w:rsidP="002A0CF6"/>
        </w:tc>
      </w:tr>
      <w:tr w:rsidR="00A24270" w:rsidRPr="002A0CF6" w14:paraId="36DF65C0"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12D86C7" w14:textId="77777777" w:rsidR="00A24270" w:rsidRPr="002A0CF6" w:rsidRDefault="00A24270" w:rsidP="002A0CF6">
            <w:pPr>
              <w:rPr>
                <w:b/>
                <w:bCs/>
              </w:rPr>
            </w:pPr>
          </w:p>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A983F4E" w14:textId="7D149364" w:rsidR="00A24270" w:rsidRPr="002A0CF6" w:rsidRDefault="00A24270" w:rsidP="002A0CF6">
            <w:r w:rsidRPr="002A0CF6">
              <w:t>Front Brakes</w:t>
            </w:r>
            <w:r w:rsidR="00B54024">
              <w:t>:</w:t>
            </w:r>
            <w:r w:rsidRPr="002A0CF6">
              <w:t xml:space="preserve"> Disc Type H.D.</w:t>
            </w:r>
          </w:p>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DC18A52" w14:textId="5F33F187" w:rsidR="00A24270" w:rsidRPr="002A0CF6" w:rsidRDefault="001207F2" w:rsidP="002A0CF6">
            <w:r>
              <w:t>M</w:t>
            </w:r>
          </w:p>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4E456B6" w14:textId="77777777" w:rsidR="00A24270" w:rsidRPr="002A0CF6" w:rsidRDefault="00A24270" w:rsidP="002A0CF6"/>
        </w:tc>
      </w:tr>
      <w:tr w:rsidR="00A24270" w:rsidRPr="002A0CF6" w14:paraId="03784377"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2098F8E" w14:textId="77777777" w:rsidR="00A24270" w:rsidRPr="002A0CF6" w:rsidRDefault="00A24270" w:rsidP="002A0CF6">
            <w:pPr>
              <w:rPr>
                <w:b/>
                <w:bCs/>
              </w:rPr>
            </w:pPr>
          </w:p>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3D4D9D5" w14:textId="6344D009" w:rsidR="00A24270" w:rsidRPr="002A0CF6" w:rsidRDefault="00A24270" w:rsidP="002A0CF6">
            <w:r w:rsidRPr="002A0CF6">
              <w:t>Frontal Airbags for Driver and Passenger</w:t>
            </w:r>
          </w:p>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7B59067" w14:textId="66C5C3F9" w:rsidR="00A24270" w:rsidRPr="002A0CF6" w:rsidRDefault="001207F2" w:rsidP="002A0CF6">
            <w:r>
              <w:t>M</w:t>
            </w:r>
          </w:p>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B71AFF5" w14:textId="77777777" w:rsidR="00A24270" w:rsidRPr="002A0CF6" w:rsidRDefault="00A24270" w:rsidP="002A0CF6"/>
        </w:tc>
      </w:tr>
      <w:tr w:rsidR="00CC53F7" w:rsidRPr="002A0CF6" w14:paraId="71A98AA2"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3716C8B" w14:textId="77777777" w:rsidR="00CC53F7" w:rsidRPr="002A0CF6" w:rsidRDefault="00CC53F7" w:rsidP="002A0CF6">
            <w:pPr>
              <w:rPr>
                <w:b/>
                <w:bCs/>
              </w:rPr>
            </w:pPr>
          </w:p>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15DEE89" w14:textId="42E2D927" w:rsidR="00CC53F7" w:rsidRPr="002A0CF6" w:rsidRDefault="00DF58E3" w:rsidP="002A0CF6">
            <w:r>
              <w:t>Four Wheel Anti-Lock Brake System</w:t>
            </w:r>
          </w:p>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B94AFAC" w14:textId="13B1904D" w:rsidR="00CC53F7" w:rsidRPr="002A0CF6" w:rsidRDefault="00DF58E3" w:rsidP="002A0CF6">
            <w:r>
              <w:t>M</w:t>
            </w:r>
          </w:p>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2243246" w14:textId="77777777" w:rsidR="00CC53F7" w:rsidRPr="002A0CF6" w:rsidRDefault="00CC53F7" w:rsidP="002A0CF6"/>
        </w:tc>
      </w:tr>
      <w:tr w:rsidR="00DF58E3" w:rsidRPr="002A0CF6" w14:paraId="13037BAE"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EBFD241" w14:textId="77777777" w:rsidR="00DF58E3" w:rsidRPr="002A0CF6" w:rsidRDefault="00DF58E3" w:rsidP="002A0CF6">
            <w:pPr>
              <w:rPr>
                <w:b/>
                <w:bCs/>
              </w:rPr>
            </w:pPr>
          </w:p>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FF1EA98" w14:textId="77777777" w:rsidR="00DF58E3" w:rsidRDefault="00DF58E3" w:rsidP="002A0CF6"/>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EC1A108" w14:textId="77777777" w:rsidR="00DF58E3" w:rsidRDefault="00DF58E3" w:rsidP="002A0CF6"/>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54BAB9E" w14:textId="77777777" w:rsidR="00DF58E3" w:rsidRPr="002A0CF6" w:rsidRDefault="00DF58E3" w:rsidP="002A0CF6"/>
        </w:tc>
      </w:tr>
      <w:tr w:rsidR="002A0CF6" w:rsidRPr="002A0CF6" w14:paraId="758EC8AA"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CC2A09" w14:textId="77777777" w:rsidR="002A0CF6" w:rsidRPr="002A0CF6" w:rsidRDefault="002A0CF6" w:rsidP="002A0CF6">
            <w:r w:rsidRPr="002A0CF6">
              <w:rPr>
                <w:b/>
                <w:bCs/>
              </w:rPr>
              <w:t>Cargo Space</w:t>
            </w:r>
          </w:p>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8754D06" w14:textId="2C6E00A8" w:rsidR="002A0CF6" w:rsidRPr="002A0CF6" w:rsidRDefault="002A0CF6" w:rsidP="002A0CF6">
            <w:r w:rsidRPr="002A0CF6">
              <w:t xml:space="preserve">Minimum </w:t>
            </w:r>
            <w:r w:rsidR="00B54024" w:rsidRPr="002A0CF6">
              <w:t>8-foot</w:t>
            </w:r>
            <w:r w:rsidRPr="002A0CF6">
              <w:t xml:space="preserve"> bed length</w:t>
            </w:r>
          </w:p>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718AA08" w14:textId="77777777" w:rsidR="002A0CF6" w:rsidRPr="002A0CF6" w:rsidRDefault="002A0CF6" w:rsidP="002A0CF6">
            <w:r w:rsidRPr="002A0CF6">
              <w:t>M</w:t>
            </w:r>
          </w:p>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83FE05A" w14:textId="77777777" w:rsidR="002A0CF6" w:rsidRPr="002A0CF6" w:rsidRDefault="002A0CF6" w:rsidP="002A0CF6"/>
        </w:tc>
      </w:tr>
      <w:tr w:rsidR="00DF58E3" w:rsidRPr="002A0CF6" w14:paraId="6C2E50B5"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D634B9E" w14:textId="77777777" w:rsidR="00DF58E3" w:rsidRPr="002A0CF6" w:rsidRDefault="00DF58E3" w:rsidP="002A0CF6">
            <w:pPr>
              <w:rPr>
                <w:b/>
                <w:bCs/>
              </w:rPr>
            </w:pPr>
          </w:p>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6558F4C4" w14:textId="77777777" w:rsidR="00DF58E3" w:rsidRPr="002A0CF6" w:rsidRDefault="00DF58E3" w:rsidP="002A0CF6"/>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0B2F386" w14:textId="77777777" w:rsidR="00DF58E3" w:rsidRPr="002A0CF6" w:rsidRDefault="00DF58E3" w:rsidP="002A0CF6"/>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C3519E0" w14:textId="77777777" w:rsidR="00DF58E3" w:rsidRPr="002A0CF6" w:rsidRDefault="00DF58E3" w:rsidP="002A0CF6"/>
        </w:tc>
      </w:tr>
      <w:tr w:rsidR="002A0CF6" w:rsidRPr="002A0CF6" w14:paraId="344DCD70"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1B51826" w14:textId="77777777" w:rsidR="002A0CF6" w:rsidRPr="002A0CF6" w:rsidRDefault="002A0CF6" w:rsidP="002A0CF6">
            <w:r w:rsidRPr="002A0CF6">
              <w:rPr>
                <w:b/>
                <w:bCs/>
              </w:rPr>
              <w:t>Technology</w:t>
            </w:r>
          </w:p>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B6C1CFC" w14:textId="77777777" w:rsidR="002A0CF6" w:rsidRPr="002A0CF6" w:rsidRDefault="002A0CF6" w:rsidP="002A0CF6">
            <w:r w:rsidRPr="002A0CF6">
              <w:t xml:space="preserve">Integrated hands-free Bluetooth connectivity  </w:t>
            </w:r>
          </w:p>
          <w:p w14:paraId="1DA0A55A" w14:textId="45841288" w:rsidR="002A0CF6" w:rsidRPr="002A0CF6" w:rsidRDefault="002A0CF6" w:rsidP="002A0CF6"/>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6F421D9" w14:textId="77777777" w:rsidR="002A0CF6" w:rsidRPr="002A0CF6" w:rsidRDefault="002A0CF6" w:rsidP="002A0CF6">
            <w:r w:rsidRPr="002A0CF6">
              <w:t>M</w:t>
            </w:r>
          </w:p>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EC3457E" w14:textId="77777777" w:rsidR="002A0CF6" w:rsidRPr="002A0CF6" w:rsidRDefault="002A0CF6" w:rsidP="002A0CF6"/>
        </w:tc>
      </w:tr>
      <w:tr w:rsidR="00CC53F7" w:rsidRPr="002A0CF6" w14:paraId="7EBCEFB7"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1584964" w14:textId="77777777" w:rsidR="00CC53F7" w:rsidRPr="002A0CF6" w:rsidRDefault="00CC53F7" w:rsidP="002A0CF6">
            <w:pPr>
              <w:rPr>
                <w:b/>
                <w:bCs/>
              </w:rPr>
            </w:pPr>
          </w:p>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30462A9" w14:textId="76C7CEC2" w:rsidR="00CC53F7" w:rsidRPr="002A0CF6" w:rsidRDefault="00CC53F7" w:rsidP="002A0CF6">
            <w:r w:rsidRPr="002A0CF6">
              <w:t>Basic AM/FM audio system.</w:t>
            </w:r>
          </w:p>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A49C55D" w14:textId="060D9AAC" w:rsidR="00CC53F7" w:rsidRPr="002A0CF6" w:rsidRDefault="001207F2" w:rsidP="002A0CF6">
            <w:r>
              <w:t>D</w:t>
            </w:r>
          </w:p>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B253DB4" w14:textId="77777777" w:rsidR="00CC53F7" w:rsidRPr="002A0CF6" w:rsidRDefault="00CC53F7" w:rsidP="002A0CF6"/>
        </w:tc>
      </w:tr>
      <w:tr w:rsidR="00CC53F7" w:rsidRPr="002A0CF6" w14:paraId="4FD629D0"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70155A7" w14:textId="77777777" w:rsidR="00CC53F7" w:rsidRPr="002A0CF6" w:rsidRDefault="00CC53F7" w:rsidP="002A0CF6">
            <w:pPr>
              <w:rPr>
                <w:b/>
                <w:bCs/>
              </w:rPr>
            </w:pPr>
          </w:p>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593FA662" w14:textId="77777777" w:rsidR="00CC53F7" w:rsidRPr="002A0CF6" w:rsidRDefault="00CC53F7" w:rsidP="002A0CF6"/>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9DED8B6" w14:textId="77777777" w:rsidR="00CC53F7" w:rsidRPr="002A0CF6" w:rsidRDefault="00CC53F7" w:rsidP="002A0CF6"/>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752CB985" w14:textId="77777777" w:rsidR="00CC53F7" w:rsidRPr="002A0CF6" w:rsidRDefault="00CC53F7" w:rsidP="002A0CF6"/>
        </w:tc>
      </w:tr>
      <w:tr w:rsidR="002A0CF6" w:rsidRPr="002A0CF6" w14:paraId="1132114D"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120D547" w14:textId="77777777" w:rsidR="002A0CF6" w:rsidRPr="002A0CF6" w:rsidRDefault="002A0CF6" w:rsidP="002A0CF6">
            <w:r w:rsidRPr="002A0CF6">
              <w:rPr>
                <w:b/>
                <w:bCs/>
              </w:rPr>
              <w:t>Warranty</w:t>
            </w:r>
          </w:p>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3A2D770" w14:textId="77777777" w:rsidR="002A0CF6" w:rsidRPr="002A0CF6" w:rsidRDefault="002A0CF6" w:rsidP="002A0CF6">
            <w:r w:rsidRPr="002A0CF6">
              <w:t>Factory</w:t>
            </w:r>
          </w:p>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92FCAF1" w14:textId="6891B59A" w:rsidR="002A0CF6" w:rsidRPr="002A0CF6" w:rsidRDefault="00CC53F7" w:rsidP="002A0CF6">
            <w:r>
              <w:t>M</w:t>
            </w:r>
          </w:p>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9893E91" w14:textId="77777777" w:rsidR="002A0CF6" w:rsidRPr="002A0CF6" w:rsidRDefault="002A0CF6" w:rsidP="002A0CF6"/>
        </w:tc>
      </w:tr>
      <w:tr w:rsidR="00CC16AA" w:rsidRPr="002A0CF6" w14:paraId="16515418" w14:textId="77777777" w:rsidTr="002A0CF6">
        <w:trPr>
          <w:tblCellSpacing w:w="15" w:type="dxa"/>
        </w:trPr>
        <w:tc>
          <w:tcPr>
            <w:tcW w:w="246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B2364BF" w14:textId="6F64D251" w:rsidR="00CC16AA" w:rsidRPr="002A0CF6" w:rsidRDefault="00CC16AA" w:rsidP="002A0CF6">
            <w:pPr>
              <w:rPr>
                <w:b/>
                <w:bCs/>
              </w:rPr>
            </w:pPr>
            <w:r>
              <w:rPr>
                <w:b/>
                <w:bCs/>
              </w:rPr>
              <w:t>Ex</w:t>
            </w:r>
            <w:r w:rsidR="00D27C3A">
              <w:rPr>
                <w:b/>
                <w:bCs/>
              </w:rPr>
              <w:t>pected Delivery Date</w:t>
            </w:r>
          </w:p>
        </w:tc>
        <w:tc>
          <w:tcPr>
            <w:tcW w:w="2842"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37DCA630" w14:textId="54423A08" w:rsidR="00CC16AA" w:rsidRPr="002A0CF6" w:rsidRDefault="00D27C3A" w:rsidP="002A0CF6">
            <w:r>
              <w:t>First Quarter 2026</w:t>
            </w:r>
          </w:p>
        </w:tc>
        <w:tc>
          <w:tcPr>
            <w:tcW w:w="1401"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26E05F1F" w14:textId="0BB9274A" w:rsidR="00CC16AA" w:rsidRDefault="00D27C3A" w:rsidP="002A0CF6">
            <w:r>
              <w:t>D</w:t>
            </w:r>
          </w:p>
        </w:tc>
        <w:tc>
          <w:tcPr>
            <w:tcW w:w="248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8AE0062" w14:textId="77777777" w:rsidR="00CC16AA" w:rsidRPr="002A0CF6" w:rsidRDefault="00CC16AA" w:rsidP="002A0CF6"/>
        </w:tc>
      </w:tr>
    </w:tbl>
    <w:p w14:paraId="5A50499D" w14:textId="77777777" w:rsidR="0088277E" w:rsidRDefault="0088277E" w:rsidP="002A0CF6">
      <w:pPr>
        <w:rPr>
          <w:b/>
          <w:bCs/>
        </w:rPr>
      </w:pPr>
    </w:p>
    <w:p w14:paraId="48CE7B88" w14:textId="76D812A5" w:rsidR="002A0CF6" w:rsidRPr="002A0CF6" w:rsidRDefault="002A0CF6" w:rsidP="002A0CF6">
      <w:pPr>
        <w:rPr>
          <w:b/>
          <w:bCs/>
        </w:rPr>
      </w:pPr>
      <w:r w:rsidRPr="002A0CF6">
        <w:rPr>
          <w:b/>
          <w:bCs/>
        </w:rPr>
        <w:lastRenderedPageBreak/>
        <w:t>4. Pricing and Cost Breakdown</w:t>
      </w:r>
    </w:p>
    <w:p w14:paraId="3465F1F7" w14:textId="77777777" w:rsidR="002A0CF6" w:rsidRPr="002A0CF6" w:rsidRDefault="002A0CF6" w:rsidP="002A0CF6">
      <w:r w:rsidRPr="002A0CF6">
        <w:t>Responding entities must complete the following detailed financial schedule for the proposed vehicle.</w:t>
      </w:r>
    </w:p>
    <w:tbl>
      <w:tblPr>
        <w:tblW w:w="0" w:type="auto"/>
        <w:tblCellSpacing w:w="15" w:type="dxa"/>
        <w:tblCellMar>
          <w:left w:w="0" w:type="dxa"/>
          <w:right w:w="0" w:type="dxa"/>
        </w:tblCellMar>
        <w:tblLook w:val="04A0" w:firstRow="1" w:lastRow="0" w:firstColumn="1" w:lastColumn="0" w:noHBand="0" w:noVBand="1"/>
      </w:tblPr>
      <w:tblGrid>
        <w:gridCol w:w="3169"/>
        <w:gridCol w:w="1731"/>
        <w:gridCol w:w="4444"/>
      </w:tblGrid>
      <w:tr w:rsidR="002A0CF6" w:rsidRPr="002A0CF6" w14:paraId="62DE8C23" w14:textId="77777777" w:rsidTr="002A0CF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600573D" w14:textId="77777777" w:rsidR="002A0CF6" w:rsidRPr="002A0CF6" w:rsidRDefault="002A0CF6" w:rsidP="002A0CF6">
            <w:r w:rsidRPr="002A0CF6">
              <w:rPr>
                <w:b/>
                <w:bCs/>
              </w:rPr>
              <w:t>Cost Item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61F9614" w14:textId="599266F7" w:rsidR="002A0CF6" w:rsidRPr="002A0CF6" w:rsidRDefault="002A0CF6" w:rsidP="002A0CF6">
            <w:r w:rsidRPr="002A0CF6">
              <w:rPr>
                <w:b/>
                <w:bCs/>
              </w:rPr>
              <w:t>Vehicle Type : $$ Model Name $$</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4CD4BB7" w14:textId="77777777" w:rsidR="002A0CF6" w:rsidRPr="002A0CF6" w:rsidRDefault="002A0CF6" w:rsidP="002A0CF6">
            <w:r w:rsidRPr="002A0CF6">
              <w:rPr>
                <w:b/>
                <w:bCs/>
              </w:rPr>
              <w:t>Notes/Explanations</w:t>
            </w:r>
          </w:p>
        </w:tc>
      </w:tr>
      <w:tr w:rsidR="002A0CF6" w:rsidRPr="002A0CF6" w14:paraId="3E0FB339" w14:textId="77777777" w:rsidTr="002A0CF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B300B2" w14:textId="77777777" w:rsidR="002A0CF6" w:rsidRPr="002A0CF6" w:rsidRDefault="002A0CF6" w:rsidP="002A0CF6">
            <w:r w:rsidRPr="002A0CF6">
              <w:rPr>
                <w:b/>
                <w:bCs/>
              </w:rPr>
              <w:t>Base Vehicle Price (MSRP)</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42E6850" w14:textId="1744D6A1" w:rsidR="002A0CF6" w:rsidRPr="002A0CF6" w:rsidRDefault="002A0CF6" w:rsidP="002A0CF6">
            <w:r w:rsidRPr="002A0CF6">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36468A8" w14:textId="77777777" w:rsidR="002A0CF6" w:rsidRPr="002A0CF6" w:rsidRDefault="002A0CF6" w:rsidP="002A0CF6"/>
        </w:tc>
      </w:tr>
      <w:tr w:rsidR="002A0CF6" w:rsidRPr="002A0CF6" w14:paraId="4D017CAC" w14:textId="77777777" w:rsidTr="002A0CF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B5B6267" w14:textId="77777777" w:rsidR="002A0CF6" w:rsidRPr="002A0CF6" w:rsidRDefault="002A0CF6" w:rsidP="002A0CF6">
            <w:r w:rsidRPr="002A0CF6">
              <w:rPr>
                <w:b/>
                <w:bCs/>
              </w:rPr>
              <w:t>Mandatory Options/Upgrades (Section 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BDAFB4E" w14:textId="77777777" w:rsidR="002A0CF6" w:rsidRPr="002A0CF6" w:rsidRDefault="002A0CF6" w:rsidP="002A0CF6">
            <w:r w:rsidRPr="002A0CF6">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E7E323" w14:textId="77777777" w:rsidR="002A0CF6" w:rsidRPr="002A0CF6" w:rsidRDefault="002A0CF6" w:rsidP="002A0CF6">
            <w:r w:rsidRPr="002A0CF6">
              <w:t>Provide a detailed enumeration of mandatory features and equipment not included in the manufacturer's base model.</w:t>
            </w:r>
          </w:p>
        </w:tc>
      </w:tr>
      <w:tr w:rsidR="002A0CF6" w:rsidRPr="002A0CF6" w14:paraId="21C8A2A5" w14:textId="77777777" w:rsidTr="002A0CF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D18ACD9" w14:textId="77777777" w:rsidR="002A0CF6" w:rsidRPr="002A0CF6" w:rsidRDefault="002A0CF6" w:rsidP="002A0CF6">
            <w:r w:rsidRPr="002A0CF6">
              <w:rPr>
                <w:b/>
                <w:bCs/>
              </w:rPr>
              <w:t>Destination and Handling Fee (D&amp;H)</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6ABDCEB" w14:textId="77777777" w:rsidR="002A0CF6" w:rsidRPr="002A0CF6" w:rsidRDefault="002A0CF6" w:rsidP="002A0CF6">
            <w:r w:rsidRPr="002A0CF6">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A470647" w14:textId="77777777" w:rsidR="002A0CF6" w:rsidRPr="002A0CF6" w:rsidRDefault="002A0CF6" w:rsidP="002A0CF6"/>
        </w:tc>
      </w:tr>
      <w:tr w:rsidR="002A0CF6" w:rsidRPr="002A0CF6" w14:paraId="4C11A7AD" w14:textId="77777777" w:rsidTr="002A0CF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914470B" w14:textId="77777777" w:rsidR="002A0CF6" w:rsidRPr="002A0CF6" w:rsidRDefault="002A0CF6" w:rsidP="002A0CF6">
            <w:r w:rsidRPr="002A0CF6">
              <w:rPr>
                <w:b/>
                <w:bCs/>
              </w:rPr>
              <w:t>Dealer Preparation Fee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9F64631" w14:textId="77777777" w:rsidR="002A0CF6" w:rsidRPr="002A0CF6" w:rsidRDefault="002A0CF6" w:rsidP="002A0CF6">
            <w:r w:rsidRPr="002A0CF6">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7EF8D6F" w14:textId="77777777" w:rsidR="002A0CF6" w:rsidRPr="002A0CF6" w:rsidRDefault="002A0CF6" w:rsidP="002A0CF6">
            <w:r w:rsidRPr="002A0CF6">
              <w:t>Must be included in the total price.</w:t>
            </w:r>
          </w:p>
        </w:tc>
      </w:tr>
      <w:tr w:rsidR="002A0CF6" w:rsidRPr="002A0CF6" w14:paraId="5BD5AD91" w14:textId="77777777" w:rsidTr="002A0CF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C5A7535" w14:textId="77777777" w:rsidR="002A0CF6" w:rsidRPr="002A0CF6" w:rsidRDefault="002A0CF6" w:rsidP="002A0CF6">
            <w:r w:rsidRPr="002A0CF6">
              <w:rPr>
                <w:b/>
                <w:bCs/>
              </w:rPr>
              <w:t>Total Price Per Vehicle (Fully Equipped)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54F5889" w14:textId="77777777" w:rsidR="002A0CF6" w:rsidRPr="002A0CF6" w:rsidRDefault="002A0CF6" w:rsidP="002A0CF6">
            <w:r w:rsidRPr="002A0CF6">
              <w:rPr>
                <w:b/>
                <w:bCs/>
              </w:rPr>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00430ED" w14:textId="77777777" w:rsidR="002A0CF6" w:rsidRPr="002A0CF6" w:rsidRDefault="002A0CF6" w:rsidP="002A0CF6"/>
        </w:tc>
      </w:tr>
      <w:tr w:rsidR="002A0CF6" w:rsidRPr="002A0CF6" w14:paraId="20EFFFB4" w14:textId="77777777" w:rsidTr="002A0CF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216F49D" w14:textId="77777777" w:rsidR="002A0CF6" w:rsidRPr="002A0CF6" w:rsidRDefault="002A0CF6" w:rsidP="002A0CF6">
            <w:r w:rsidRPr="002A0CF6">
              <w:rPr>
                <w:b/>
                <w:bCs/>
              </w:rPr>
              <w:t>Optional Extended Warranty Plan Cost (5yr/100k miles)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5B2E1F5" w14:textId="77777777" w:rsidR="002A0CF6" w:rsidRPr="002A0CF6" w:rsidRDefault="002A0CF6" w:rsidP="002A0CF6">
            <w:r w:rsidRPr="002A0CF6">
              <w: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A935351" w14:textId="77777777" w:rsidR="002A0CF6" w:rsidRPr="002A0CF6" w:rsidRDefault="002A0CF6" w:rsidP="002A0CF6">
            <w:r w:rsidRPr="002A0CF6">
              <w:t>Itemize coverage and exclusions.</w:t>
            </w:r>
          </w:p>
        </w:tc>
      </w:tr>
    </w:tbl>
    <w:p w14:paraId="2FCE5A2F" w14:textId="77777777" w:rsidR="00444704" w:rsidRDefault="00444704" w:rsidP="002A0CF6">
      <w:pPr>
        <w:rPr>
          <w:b/>
          <w:bCs/>
        </w:rPr>
      </w:pPr>
    </w:p>
    <w:p w14:paraId="6C95E23B" w14:textId="77777777" w:rsidR="00444704" w:rsidRDefault="00444704" w:rsidP="002A0CF6">
      <w:pPr>
        <w:rPr>
          <w:b/>
          <w:bCs/>
        </w:rPr>
      </w:pPr>
    </w:p>
    <w:p w14:paraId="5458D9B1" w14:textId="77777777" w:rsidR="002766E6" w:rsidRDefault="002766E6" w:rsidP="002A0CF6">
      <w:pPr>
        <w:rPr>
          <w:b/>
          <w:bCs/>
        </w:rPr>
      </w:pPr>
    </w:p>
    <w:p w14:paraId="0D602C2C" w14:textId="77777777" w:rsidR="002766E6" w:rsidRDefault="002766E6" w:rsidP="002A0CF6">
      <w:pPr>
        <w:rPr>
          <w:b/>
          <w:bCs/>
        </w:rPr>
      </w:pPr>
    </w:p>
    <w:p w14:paraId="3231557D" w14:textId="512ECCDC" w:rsidR="002A0CF6" w:rsidRPr="002A0CF6" w:rsidRDefault="002A0CF6" w:rsidP="002A0CF6">
      <w:pPr>
        <w:rPr>
          <w:b/>
          <w:bCs/>
        </w:rPr>
      </w:pPr>
      <w:r w:rsidRPr="002A0CF6">
        <w:rPr>
          <w:b/>
          <w:bCs/>
        </w:rPr>
        <w:lastRenderedPageBreak/>
        <w:t>5. Evaluation Criteria</w:t>
      </w:r>
    </w:p>
    <w:p w14:paraId="29A95F9F" w14:textId="77777777" w:rsidR="002A0CF6" w:rsidRPr="002A0CF6" w:rsidRDefault="002A0CF6" w:rsidP="002A0CF6">
      <w:r w:rsidRPr="002A0CF6">
        <w:t>Proposals will be subjected to a rigorous evaluation process predicated upon the comprehensive assessment of the following weighted criteria:</w:t>
      </w:r>
    </w:p>
    <w:tbl>
      <w:tblPr>
        <w:tblW w:w="0" w:type="auto"/>
        <w:tblCellSpacing w:w="15" w:type="dxa"/>
        <w:tblCellMar>
          <w:left w:w="0" w:type="dxa"/>
          <w:right w:w="0" w:type="dxa"/>
        </w:tblCellMar>
        <w:tblLook w:val="04A0" w:firstRow="1" w:lastRow="0" w:firstColumn="1" w:lastColumn="0" w:noHBand="0" w:noVBand="1"/>
      </w:tblPr>
      <w:tblGrid>
        <w:gridCol w:w="7783"/>
        <w:gridCol w:w="1561"/>
      </w:tblGrid>
      <w:tr w:rsidR="002A0CF6" w:rsidRPr="002A0CF6" w14:paraId="1D97ED9E" w14:textId="77777777" w:rsidTr="002A0CF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1C62DFA" w14:textId="77777777" w:rsidR="002A0CF6" w:rsidRPr="002A0CF6" w:rsidRDefault="002A0CF6" w:rsidP="002A0CF6">
            <w:r w:rsidRPr="002A0CF6">
              <w:rPr>
                <w:b/>
                <w:bCs/>
              </w:rPr>
              <w:t>Criterion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ADEBA26" w14:textId="77777777" w:rsidR="002A0CF6" w:rsidRPr="002A0CF6" w:rsidRDefault="002A0CF6" w:rsidP="002A0CF6">
            <w:r w:rsidRPr="002A0CF6">
              <w:rPr>
                <w:b/>
                <w:bCs/>
              </w:rPr>
              <w:t>Weight (%)</w:t>
            </w:r>
          </w:p>
        </w:tc>
      </w:tr>
      <w:tr w:rsidR="002A0CF6" w:rsidRPr="002A0CF6" w14:paraId="2A38E5DA" w14:textId="77777777" w:rsidTr="002A0CF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8838782" w14:textId="77777777" w:rsidR="002A0CF6" w:rsidRPr="002A0CF6" w:rsidRDefault="002A0CF6" w:rsidP="002A0CF6">
            <w:r w:rsidRPr="002A0CF6">
              <w:rPr>
                <w:b/>
                <w:bCs/>
              </w:rPr>
              <w:t>Vehicle Compliance and Suitability</w:t>
            </w:r>
            <w:r w:rsidRPr="002A0CF6">
              <w:t xml:space="preserve"> (Meeting all mandatory specifications)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8F28083" w14:textId="77777777" w:rsidR="002A0CF6" w:rsidRPr="002A0CF6" w:rsidRDefault="002A0CF6" w:rsidP="002A0CF6">
            <w:r w:rsidRPr="002A0CF6">
              <w:t>35%</w:t>
            </w:r>
          </w:p>
        </w:tc>
      </w:tr>
      <w:tr w:rsidR="002A0CF6" w:rsidRPr="002A0CF6" w14:paraId="5B87DA5A" w14:textId="77777777" w:rsidTr="002A0CF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3D6A1E0" w14:textId="77777777" w:rsidR="002A0CF6" w:rsidRPr="002A0CF6" w:rsidRDefault="002A0CF6" w:rsidP="002A0CF6">
            <w:r w:rsidRPr="002A0CF6">
              <w:rPr>
                <w:b/>
                <w:bCs/>
              </w:rPr>
              <w:t>Total Lifecycle Cost and Pricing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C0D0BBB" w14:textId="77777777" w:rsidR="002A0CF6" w:rsidRPr="002A0CF6" w:rsidRDefault="002A0CF6" w:rsidP="002A0CF6">
            <w:r w:rsidRPr="002A0CF6">
              <w:t>30%</w:t>
            </w:r>
          </w:p>
        </w:tc>
      </w:tr>
      <w:tr w:rsidR="002A0CF6" w:rsidRPr="002A0CF6" w14:paraId="687AC981" w14:textId="77777777" w:rsidTr="002A0CF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5D08B3C" w14:textId="77777777" w:rsidR="002A0CF6" w:rsidRPr="002A0CF6" w:rsidRDefault="002A0CF6" w:rsidP="002A0CF6">
            <w:r w:rsidRPr="002A0CF6">
              <w:rPr>
                <w:b/>
                <w:bCs/>
              </w:rPr>
              <w:t>Warranty, Service, and Maintenance Support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C7A3CCA" w14:textId="77777777" w:rsidR="002A0CF6" w:rsidRPr="002A0CF6" w:rsidRDefault="002A0CF6" w:rsidP="002A0CF6">
            <w:r w:rsidRPr="002A0CF6">
              <w:t>20%</w:t>
            </w:r>
          </w:p>
        </w:tc>
      </w:tr>
      <w:tr w:rsidR="002A0CF6" w:rsidRPr="002A0CF6" w14:paraId="282E6078" w14:textId="77777777" w:rsidTr="002A0CF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9913593" w14:textId="77777777" w:rsidR="002A0CF6" w:rsidRPr="002A0CF6" w:rsidRDefault="002A0CF6" w:rsidP="002A0CF6">
            <w:r w:rsidRPr="002A0CF6">
              <w:rPr>
                <w:b/>
                <w:bCs/>
              </w:rPr>
              <w:t>Proposer Experience and References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2C12ED4" w14:textId="77777777" w:rsidR="002A0CF6" w:rsidRPr="002A0CF6" w:rsidRDefault="002A0CF6" w:rsidP="002A0CF6">
            <w:r w:rsidRPr="002A0CF6">
              <w:t>15%</w:t>
            </w:r>
          </w:p>
        </w:tc>
      </w:tr>
      <w:tr w:rsidR="002A0CF6" w:rsidRPr="002A0CF6" w14:paraId="05158B4F" w14:textId="77777777" w:rsidTr="002A0CF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637B330" w14:textId="77777777" w:rsidR="002A0CF6" w:rsidRPr="002A0CF6" w:rsidRDefault="002A0CF6" w:rsidP="002A0CF6">
            <w:r w:rsidRPr="002A0CF6">
              <w:rPr>
                <w:b/>
                <w:bCs/>
              </w:rPr>
              <w:t>TOTAL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1E1F8E0" w14:textId="77777777" w:rsidR="002A0CF6" w:rsidRPr="002A0CF6" w:rsidRDefault="002A0CF6" w:rsidP="002A0CF6">
            <w:r w:rsidRPr="002A0CF6">
              <w:rPr>
                <w:b/>
                <w:bCs/>
              </w:rPr>
              <w:t>100%</w:t>
            </w:r>
          </w:p>
        </w:tc>
      </w:tr>
    </w:tbl>
    <w:p w14:paraId="37094FF1" w14:textId="77777777" w:rsidR="00983533" w:rsidRDefault="00983533"/>
    <w:sectPr w:rsidR="009835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36627"/>
    <w:multiLevelType w:val="multilevel"/>
    <w:tmpl w:val="41ACB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EF05A9"/>
    <w:multiLevelType w:val="multilevel"/>
    <w:tmpl w:val="B4A48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7E5267"/>
    <w:multiLevelType w:val="multilevel"/>
    <w:tmpl w:val="E102B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6586319">
    <w:abstractNumId w:val="1"/>
  </w:num>
  <w:num w:numId="2" w16cid:durableId="1169172106">
    <w:abstractNumId w:val="2"/>
  </w:num>
  <w:num w:numId="3" w16cid:durableId="267936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CF6"/>
    <w:rsid w:val="00005A62"/>
    <w:rsid w:val="001156DF"/>
    <w:rsid w:val="001207F2"/>
    <w:rsid w:val="00240CF9"/>
    <w:rsid w:val="00272B41"/>
    <w:rsid w:val="002766E6"/>
    <w:rsid w:val="002A0CF6"/>
    <w:rsid w:val="003670D9"/>
    <w:rsid w:val="003E6F6E"/>
    <w:rsid w:val="00444704"/>
    <w:rsid w:val="0048737C"/>
    <w:rsid w:val="004942E0"/>
    <w:rsid w:val="004C3F6A"/>
    <w:rsid w:val="00596585"/>
    <w:rsid w:val="005A662C"/>
    <w:rsid w:val="0067091A"/>
    <w:rsid w:val="0069220B"/>
    <w:rsid w:val="007C0C76"/>
    <w:rsid w:val="007F4F53"/>
    <w:rsid w:val="00875948"/>
    <w:rsid w:val="0088277E"/>
    <w:rsid w:val="008E6DFF"/>
    <w:rsid w:val="008F5D9A"/>
    <w:rsid w:val="009104C3"/>
    <w:rsid w:val="009624AB"/>
    <w:rsid w:val="009635E3"/>
    <w:rsid w:val="00983533"/>
    <w:rsid w:val="009F2AFA"/>
    <w:rsid w:val="00A1324C"/>
    <w:rsid w:val="00A24270"/>
    <w:rsid w:val="00A51544"/>
    <w:rsid w:val="00A85618"/>
    <w:rsid w:val="00AE5036"/>
    <w:rsid w:val="00B0385A"/>
    <w:rsid w:val="00B44FF2"/>
    <w:rsid w:val="00B54024"/>
    <w:rsid w:val="00B645FC"/>
    <w:rsid w:val="00B95DBD"/>
    <w:rsid w:val="00BC388B"/>
    <w:rsid w:val="00C16B09"/>
    <w:rsid w:val="00C41F77"/>
    <w:rsid w:val="00CC16AA"/>
    <w:rsid w:val="00CC53F7"/>
    <w:rsid w:val="00D27C3A"/>
    <w:rsid w:val="00D32398"/>
    <w:rsid w:val="00D44CB2"/>
    <w:rsid w:val="00DB356D"/>
    <w:rsid w:val="00DF58E3"/>
    <w:rsid w:val="00E3151D"/>
    <w:rsid w:val="00F25C62"/>
    <w:rsid w:val="00F43BBD"/>
    <w:rsid w:val="00FD0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7EBD9"/>
  <w15:chartTrackingRefBased/>
  <w15:docId w15:val="{C40AFD0C-379C-4BC7-88DA-8CB05A9B0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0C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0C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0C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0C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0C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0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0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0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0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C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0C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0C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0C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0C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0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0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0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0CF6"/>
    <w:rPr>
      <w:rFonts w:eastAsiaTheme="majorEastAsia" w:cstheme="majorBidi"/>
      <w:color w:val="272727" w:themeColor="text1" w:themeTint="D8"/>
    </w:rPr>
  </w:style>
  <w:style w:type="paragraph" w:styleId="Title">
    <w:name w:val="Title"/>
    <w:basedOn w:val="Normal"/>
    <w:next w:val="Normal"/>
    <w:link w:val="TitleChar"/>
    <w:uiPriority w:val="10"/>
    <w:qFormat/>
    <w:rsid w:val="002A0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CF6"/>
    <w:pPr>
      <w:spacing w:before="160"/>
      <w:jc w:val="center"/>
    </w:pPr>
    <w:rPr>
      <w:i/>
      <w:iCs/>
      <w:color w:val="404040" w:themeColor="text1" w:themeTint="BF"/>
    </w:rPr>
  </w:style>
  <w:style w:type="character" w:customStyle="1" w:styleId="QuoteChar">
    <w:name w:val="Quote Char"/>
    <w:basedOn w:val="DefaultParagraphFont"/>
    <w:link w:val="Quote"/>
    <w:uiPriority w:val="29"/>
    <w:rsid w:val="002A0CF6"/>
    <w:rPr>
      <w:i/>
      <w:iCs/>
      <w:color w:val="404040" w:themeColor="text1" w:themeTint="BF"/>
    </w:rPr>
  </w:style>
  <w:style w:type="paragraph" w:styleId="ListParagraph">
    <w:name w:val="List Paragraph"/>
    <w:basedOn w:val="Normal"/>
    <w:uiPriority w:val="34"/>
    <w:qFormat/>
    <w:rsid w:val="002A0CF6"/>
    <w:pPr>
      <w:ind w:left="720"/>
      <w:contextualSpacing/>
    </w:pPr>
  </w:style>
  <w:style w:type="character" w:styleId="IntenseEmphasis">
    <w:name w:val="Intense Emphasis"/>
    <w:basedOn w:val="DefaultParagraphFont"/>
    <w:uiPriority w:val="21"/>
    <w:qFormat/>
    <w:rsid w:val="002A0CF6"/>
    <w:rPr>
      <w:i/>
      <w:iCs/>
      <w:color w:val="0F4761" w:themeColor="accent1" w:themeShade="BF"/>
    </w:rPr>
  </w:style>
  <w:style w:type="paragraph" w:styleId="IntenseQuote">
    <w:name w:val="Intense Quote"/>
    <w:basedOn w:val="Normal"/>
    <w:next w:val="Normal"/>
    <w:link w:val="IntenseQuoteChar"/>
    <w:uiPriority w:val="30"/>
    <w:qFormat/>
    <w:rsid w:val="002A0C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0CF6"/>
    <w:rPr>
      <w:i/>
      <w:iCs/>
      <w:color w:val="0F4761" w:themeColor="accent1" w:themeShade="BF"/>
    </w:rPr>
  </w:style>
  <w:style w:type="character" w:styleId="IntenseReference">
    <w:name w:val="Intense Reference"/>
    <w:basedOn w:val="DefaultParagraphFont"/>
    <w:uiPriority w:val="32"/>
    <w:qFormat/>
    <w:rsid w:val="002A0CF6"/>
    <w:rPr>
      <w:b/>
      <w:bCs/>
      <w:smallCaps/>
      <w:color w:val="0F4761" w:themeColor="accent1" w:themeShade="BF"/>
      <w:spacing w:val="5"/>
    </w:rPr>
  </w:style>
  <w:style w:type="character" w:styleId="Hyperlink">
    <w:name w:val="Hyperlink"/>
    <w:basedOn w:val="DefaultParagraphFont"/>
    <w:uiPriority w:val="99"/>
    <w:unhideWhenUsed/>
    <w:rsid w:val="00240CF9"/>
    <w:rPr>
      <w:color w:val="467886" w:themeColor="hyperlink"/>
      <w:u w:val="single"/>
    </w:rPr>
  </w:style>
  <w:style w:type="character" w:styleId="UnresolvedMention">
    <w:name w:val="Unresolved Mention"/>
    <w:basedOn w:val="DefaultParagraphFont"/>
    <w:uiPriority w:val="99"/>
    <w:semiHidden/>
    <w:unhideWhenUsed/>
    <w:rsid w:val="00240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9444">
      <w:bodyDiv w:val="1"/>
      <w:marLeft w:val="0"/>
      <w:marRight w:val="0"/>
      <w:marTop w:val="0"/>
      <w:marBottom w:val="0"/>
      <w:divBdr>
        <w:top w:val="none" w:sz="0" w:space="0" w:color="auto"/>
        <w:left w:val="none" w:sz="0" w:space="0" w:color="auto"/>
        <w:bottom w:val="none" w:sz="0" w:space="0" w:color="auto"/>
        <w:right w:val="none" w:sz="0" w:space="0" w:color="auto"/>
      </w:divBdr>
    </w:div>
    <w:div w:id="1421635427">
      <w:bodyDiv w:val="1"/>
      <w:marLeft w:val="0"/>
      <w:marRight w:val="0"/>
      <w:marTop w:val="0"/>
      <w:marBottom w:val="0"/>
      <w:divBdr>
        <w:top w:val="none" w:sz="0" w:space="0" w:color="auto"/>
        <w:left w:val="none" w:sz="0" w:space="0" w:color="auto"/>
        <w:bottom w:val="none" w:sz="0" w:space="0" w:color="auto"/>
        <w:right w:val="none" w:sz="0" w:space="0" w:color="auto"/>
      </w:divBdr>
    </w:div>
    <w:div w:id="2062436016">
      <w:bodyDiv w:val="1"/>
      <w:marLeft w:val="0"/>
      <w:marRight w:val="0"/>
      <w:marTop w:val="0"/>
      <w:marBottom w:val="0"/>
      <w:divBdr>
        <w:top w:val="none" w:sz="0" w:space="0" w:color="auto"/>
        <w:left w:val="none" w:sz="0" w:space="0" w:color="auto"/>
        <w:bottom w:val="none" w:sz="0" w:space="0" w:color="auto"/>
        <w:right w:val="none" w:sz="0" w:space="0" w:color="auto"/>
      </w:divBdr>
    </w:div>
    <w:div w:id="207214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chetterbock@swcswdd1.com" TargetMode="External"/><Relationship Id="rId5" Type="http://schemas.openxmlformats.org/officeDocument/2006/relationships/hyperlink" Target="mailto:dan.rslandfil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10</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Chetterbock</dc:creator>
  <cp:keywords/>
  <dc:description/>
  <cp:lastModifiedBy>Dan Chetterbock</cp:lastModifiedBy>
  <cp:revision>47</cp:revision>
  <dcterms:created xsi:type="dcterms:W3CDTF">2025-11-24T22:18:00Z</dcterms:created>
  <dcterms:modified xsi:type="dcterms:W3CDTF">2025-11-24T23:58:00Z</dcterms:modified>
</cp:coreProperties>
</file>